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6C" w:rsidRDefault="00945A6C" w:rsidP="00101C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Согласован                                                                                            Утвержден </w:t>
      </w:r>
    </w:p>
    <w:p w:rsidR="00945A6C" w:rsidRDefault="00945A6C" w:rsidP="00B92A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заседании Совета Учреждения                                                заведующим</w:t>
      </w:r>
    </w:p>
    <w:p w:rsidR="00945A6C" w:rsidRDefault="00945A6C" w:rsidP="00B92A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детского сада № 11                                МБДОУ детского сада № 11</w:t>
      </w:r>
    </w:p>
    <w:p w:rsidR="00945A6C" w:rsidRDefault="00945A6C" w:rsidP="00B92A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р.п. Переяславка                                                                р.п. Переяславка</w:t>
      </w:r>
    </w:p>
    <w:p w:rsidR="00945A6C" w:rsidRDefault="00945A6C" w:rsidP="00B92A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1 от «18» июля 2012                 Приказ № 52 от «27» июля 2012</w:t>
      </w:r>
    </w:p>
    <w:p w:rsidR="00945A6C" w:rsidRPr="00B92A03" w:rsidRDefault="00945A6C" w:rsidP="00B92A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945A6C" w:rsidRPr="00B92A03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Pr="00B92A03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Pr="00B92A03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jc w:val="center"/>
        <w:rPr>
          <w:b/>
          <w:bCs/>
          <w:sz w:val="28"/>
          <w:szCs w:val="28"/>
        </w:rPr>
      </w:pPr>
      <w:r w:rsidRPr="00267A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МУНИЦИПАЛЬНОЕ ДОШКОЛЬНОЕ ОБРАЗОВАТЕЛЬНОЕ УЧРЕЖДЕНИЕ ДЕТСКИЙ САД ОБЩЕРАЗВИВАЮЩЕГО ВИДА</w:t>
      </w:r>
    </w:p>
    <w:p w:rsidR="00945A6C" w:rsidRDefault="00945A6C" w:rsidP="006372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ПРИОРИТЕТНЫМ ОСУЩЕСТВЛЕНИЕМ ДЕЯТЕЛЬНОСТИ ПО ФИЗИЧЕСКОМУ РАЗВИТИЮ ДЕТЕЙ № 11 РАБОЧЕГО ПОСЕЛКА ПЕРЕЯСЛАВКА МУНИЦИПАЛЬНОГО РАЙОНА ИМЕНИ ЛАЗО ХАБАРОВСКОГО КРАЯ</w:t>
      </w:r>
    </w:p>
    <w:p w:rsidR="00945A6C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jc w:val="center"/>
        <w:rPr>
          <w:b/>
          <w:bCs/>
          <w:sz w:val="28"/>
          <w:szCs w:val="28"/>
        </w:rPr>
      </w:pPr>
    </w:p>
    <w:p w:rsidR="00945A6C" w:rsidRPr="00937DC9" w:rsidRDefault="00945A6C" w:rsidP="006372E2">
      <w:pPr>
        <w:jc w:val="center"/>
        <w:rPr>
          <w:rStyle w:val="Strong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ПУБЛИЧНЫЙ  ДОКЛАД</w:t>
      </w:r>
    </w:p>
    <w:p w:rsidR="00945A6C" w:rsidRDefault="00945A6C" w:rsidP="006372E2">
      <w:pPr>
        <w:pStyle w:val="NormalWeb"/>
        <w:jc w:val="center"/>
        <w:rPr>
          <w:rStyle w:val="Strong"/>
          <w:sz w:val="40"/>
          <w:szCs w:val="40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40"/>
          <w:szCs w:val="40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40"/>
          <w:szCs w:val="40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40"/>
          <w:szCs w:val="40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40"/>
          <w:szCs w:val="40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40"/>
          <w:szCs w:val="40"/>
        </w:rPr>
      </w:pPr>
    </w:p>
    <w:p w:rsidR="00945A6C" w:rsidRPr="00CA0666" w:rsidRDefault="00945A6C" w:rsidP="00B92A03">
      <w:pPr>
        <w:pStyle w:val="NormalWeb"/>
        <w:rPr>
          <w:rStyle w:val="Strong"/>
          <w:sz w:val="40"/>
          <w:szCs w:val="40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16 июля 2012 года</w:t>
      </w:r>
    </w:p>
    <w:p w:rsidR="00945A6C" w:rsidRDefault="00945A6C" w:rsidP="006372E2">
      <w:pPr>
        <w:pStyle w:val="NormalWeb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Содержание: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Справка об учреждении.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b/>
          <w:bCs/>
        </w:rPr>
      </w:pPr>
      <w:r>
        <w:rPr>
          <w:sz w:val="28"/>
          <w:szCs w:val="28"/>
        </w:rPr>
        <w:t>Нормативно – правовое обеспечение.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и организация питания.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sz w:val="28"/>
          <w:szCs w:val="28"/>
        </w:rPr>
        <w:t xml:space="preserve">Характеристика состава воспитанников и их семей. 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Кадровое обеспечение.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Материально – техническая база.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b/>
          <w:bCs/>
        </w:rPr>
      </w:pPr>
      <w:r>
        <w:rPr>
          <w:sz w:val="28"/>
          <w:szCs w:val="28"/>
        </w:rPr>
        <w:t>Организация учебно-воспитательного процесса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Приоритет физическое развитие ребенка дошкольного возраста.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rStyle w:val="Strong"/>
        </w:rPr>
      </w:pPr>
      <w:r>
        <w:rPr>
          <w:rStyle w:val="Strong"/>
          <w:b w:val="0"/>
          <w:bCs w:val="0"/>
          <w:sz w:val="28"/>
          <w:szCs w:val="28"/>
        </w:rPr>
        <w:t>Здоровье воспитанников.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</w:pPr>
      <w:r>
        <w:rPr>
          <w:sz w:val="28"/>
          <w:szCs w:val="28"/>
        </w:rPr>
        <w:t>Результативность деятельности МБДОУ.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Основные проблемы МБДОУ.</w:t>
      </w:r>
    </w:p>
    <w:p w:rsidR="00945A6C" w:rsidRDefault="00945A6C" w:rsidP="006372E2">
      <w:pPr>
        <w:pStyle w:val="NormalWeb"/>
        <w:numPr>
          <w:ilvl w:val="0"/>
          <w:numId w:val="1"/>
        </w:numPr>
        <w:jc w:val="both"/>
        <w:rPr>
          <w:rStyle w:val="Strong"/>
        </w:rPr>
      </w:pPr>
      <w:r>
        <w:rPr>
          <w:sz w:val="29"/>
          <w:szCs w:val="29"/>
        </w:rPr>
        <w:t>Основные направления и перспективы развития.</w:t>
      </w:r>
    </w:p>
    <w:p w:rsidR="00945A6C" w:rsidRDefault="00945A6C" w:rsidP="006372E2">
      <w:pPr>
        <w:pStyle w:val="NormalWeb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pStyle w:val="NormalWeb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6372E2">
      <w:pPr>
        <w:pStyle w:val="NormalWeb"/>
        <w:jc w:val="center"/>
      </w:pPr>
    </w:p>
    <w:p w:rsidR="00945A6C" w:rsidRDefault="00945A6C" w:rsidP="008B1CFB">
      <w:pPr>
        <w:pStyle w:val="NormalWeb"/>
      </w:pPr>
    </w:p>
    <w:p w:rsidR="00945A6C" w:rsidRDefault="00945A6C" w:rsidP="00101C76">
      <w:pPr>
        <w:pStyle w:val="NormalWeb"/>
        <w:numPr>
          <w:ilvl w:val="3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 ОБ УЧРЕЖДЕНИИ</w:t>
      </w:r>
    </w:p>
    <w:p w:rsidR="00945A6C" w:rsidRDefault="00945A6C" w:rsidP="00E62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11 рабочего поселка Переяславка  муниципального района имени Лазо было создано на основании:</w:t>
      </w:r>
    </w:p>
    <w:p w:rsidR="00945A6C" w:rsidRDefault="00945A6C" w:rsidP="00E62443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E62443">
        <w:rPr>
          <w:sz w:val="28"/>
          <w:szCs w:val="28"/>
        </w:rPr>
        <w:t>Постановления главы муниципального района имени Лазо Хабаровского края от 08.08.11г № 120 «О создании 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физическому развитию детей № 11 рабочего поселка Переяславка  муниципального района имени Лазо»</w:t>
      </w:r>
      <w:r>
        <w:rPr>
          <w:sz w:val="28"/>
          <w:szCs w:val="28"/>
        </w:rPr>
        <w:t>.</w:t>
      </w:r>
    </w:p>
    <w:p w:rsidR="00945A6C" w:rsidRDefault="00945A6C" w:rsidP="00E62443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Приказа Управления образования администрации муниципального района имени Лазо Хабаровского края от 30.09.2011г №663 «Об открытии МБДОУ детского сада № 11 рабочего поселка Переяславка».</w:t>
      </w:r>
    </w:p>
    <w:p w:rsidR="00945A6C" w:rsidRDefault="00945A6C" w:rsidP="00E624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2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октября 2011 года прошло торжественное открытие детского сада. </w:t>
      </w:r>
    </w:p>
    <w:p w:rsidR="00945A6C" w:rsidRDefault="00945A6C" w:rsidP="00E624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2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 детей в детский сад был осуществлен 17 января 2012 года на основании Приказа Управления образования администрации муниципального района имени Лазо Хабаровского края от 16.01.12г №16 «Об организации приема детей в МБДОУ № 11 р.п. Переяславка». </w:t>
      </w:r>
    </w:p>
    <w:p w:rsidR="00945A6C" w:rsidRDefault="00945A6C" w:rsidP="008B1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организационно-правовой форме МБДОУ детский сад № 11 р.п. Переяславка является муниципальным образовательным учреждением.</w:t>
      </w:r>
    </w:p>
    <w:p w:rsidR="00945A6C" w:rsidRDefault="00945A6C" w:rsidP="008B1CFB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</w:t>
      </w:r>
    </w:p>
    <w:p w:rsidR="00945A6C" w:rsidRDefault="00945A6C" w:rsidP="008B1CFB">
      <w:pPr>
        <w:jc w:val="both"/>
        <w:rPr>
          <w:sz w:val="28"/>
          <w:szCs w:val="28"/>
        </w:rPr>
      </w:pPr>
      <w:r>
        <w:rPr>
          <w:sz w:val="28"/>
          <w:szCs w:val="28"/>
        </w:rPr>
        <w:t>682910, Хабаровский край, район имен Лазо, р.п. Переяславка, ул. Бойко-Павлова 6 «а».</w:t>
      </w:r>
    </w:p>
    <w:p w:rsidR="00945A6C" w:rsidRDefault="00945A6C" w:rsidP="008B1CFB">
      <w:pPr>
        <w:jc w:val="both"/>
        <w:rPr>
          <w:sz w:val="28"/>
          <w:szCs w:val="28"/>
        </w:rPr>
      </w:pPr>
      <w:r w:rsidRPr="00CA0666">
        <w:rPr>
          <w:sz w:val="28"/>
          <w:szCs w:val="28"/>
        </w:rPr>
        <w:t xml:space="preserve">        </w:t>
      </w:r>
      <w:r>
        <w:rPr>
          <w:sz w:val="28"/>
          <w:szCs w:val="28"/>
        </w:rPr>
        <w:t>Фактический адрес:</w:t>
      </w:r>
    </w:p>
    <w:p w:rsidR="00945A6C" w:rsidRDefault="00945A6C" w:rsidP="008B1CFB">
      <w:pPr>
        <w:jc w:val="both"/>
        <w:rPr>
          <w:sz w:val="28"/>
          <w:szCs w:val="28"/>
        </w:rPr>
      </w:pPr>
      <w:r>
        <w:rPr>
          <w:sz w:val="28"/>
          <w:szCs w:val="28"/>
        </w:rPr>
        <w:t>682910, Хабаровский край, район имен Лазо, р.п. Переяславка, ул. Бойко-Павлова 6 «а».</w:t>
      </w:r>
    </w:p>
    <w:p w:rsidR="00945A6C" w:rsidRPr="008B1CFB" w:rsidRDefault="00945A6C" w:rsidP="008B1CFB">
      <w:pPr>
        <w:jc w:val="both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>Контактные телефоны: 8(42154) 24-8-07.</w:t>
      </w:r>
    </w:p>
    <w:p w:rsidR="00945A6C" w:rsidRDefault="00945A6C" w:rsidP="006372E2">
      <w:pPr>
        <w:pStyle w:val="NormalWeb"/>
        <w:jc w:val="both"/>
      </w:pPr>
      <w:r>
        <w:rPr>
          <w:rStyle w:val="Strong"/>
          <w:sz w:val="28"/>
          <w:szCs w:val="28"/>
        </w:rPr>
        <w:t>1.1. Администрация МБДОУ детского сада № 11 р.п. Переяславка:</w:t>
      </w:r>
    </w:p>
    <w:p w:rsidR="00945A6C" w:rsidRPr="0043212F" w:rsidRDefault="00945A6C" w:rsidP="00432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B1CFB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– Троицкая Надежда Владимировна, высшее педагогическое образование, первая квалификационная категория по должностируководитель.</w:t>
      </w:r>
    </w:p>
    <w:p w:rsidR="00945A6C" w:rsidRDefault="00945A6C" w:rsidP="00432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1CFB">
        <w:rPr>
          <w:sz w:val="28"/>
          <w:szCs w:val="28"/>
        </w:rPr>
        <w:t>Старший воспитатель</w:t>
      </w:r>
      <w:r>
        <w:rPr>
          <w:sz w:val="28"/>
          <w:szCs w:val="28"/>
        </w:rPr>
        <w:t xml:space="preserve"> – Хайрутдинова Ольга Александровна, образование высшее педагогическое.</w:t>
      </w:r>
    </w:p>
    <w:p w:rsidR="00945A6C" w:rsidRDefault="00945A6C" w:rsidP="00432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1CFB">
        <w:rPr>
          <w:sz w:val="28"/>
          <w:szCs w:val="28"/>
        </w:rPr>
        <w:t>Заведующий хозяйством</w:t>
      </w:r>
      <w:r>
        <w:rPr>
          <w:sz w:val="28"/>
          <w:szCs w:val="28"/>
        </w:rPr>
        <w:t xml:space="preserve"> – Харина Наталья Владимировна, среднее специальное образование.</w:t>
      </w:r>
    </w:p>
    <w:p w:rsidR="00945A6C" w:rsidRPr="00101C76" w:rsidRDefault="00945A6C" w:rsidP="00101C76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1CFB">
        <w:rPr>
          <w:sz w:val="28"/>
          <w:szCs w:val="28"/>
        </w:rPr>
        <w:t>Медицинская сестра</w:t>
      </w:r>
      <w:r>
        <w:rPr>
          <w:sz w:val="28"/>
          <w:szCs w:val="28"/>
        </w:rPr>
        <w:t xml:space="preserve"> – Фефелова Виктория Владимировна, среднее специальное образование.</w:t>
      </w:r>
    </w:p>
    <w:p w:rsidR="00945A6C" w:rsidRDefault="00945A6C" w:rsidP="006372E2">
      <w:pPr>
        <w:pStyle w:val="NormalWeb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1.2. Режим работы МБДОУ детского сада № 11 р.п. Переяславка</w:t>
      </w:r>
    </w:p>
    <w:p w:rsidR="00945A6C" w:rsidRDefault="00945A6C" w:rsidP="00432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–  с 7.30 до 19.30.</w:t>
      </w:r>
    </w:p>
    <w:p w:rsidR="00945A6C" w:rsidRDefault="00945A6C" w:rsidP="00432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– суббота и воскресенье.</w:t>
      </w:r>
    </w:p>
    <w:p w:rsidR="00945A6C" w:rsidRDefault="00945A6C" w:rsidP="00432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Группы функционируют в режиме 5-дневной рабочей недели.</w:t>
      </w:r>
    </w:p>
    <w:p w:rsidR="00945A6C" w:rsidRDefault="00945A6C" w:rsidP="006372E2">
      <w:pPr>
        <w:pStyle w:val="NormalWeb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1.3. Характеристика здания и расположения детского сада</w:t>
      </w:r>
    </w:p>
    <w:p w:rsidR="00945A6C" w:rsidRPr="0043212F" w:rsidRDefault="00945A6C" w:rsidP="0043212F">
      <w:pPr>
        <w:pStyle w:val="NormalWeb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МБДОУ детский сад № 11 типовое, двухэтажное, кирпичное здание. Обеспечивается централизованным водоснабжением, отоплением, канализацией. Здание детского сада размещается  на внутриквартальной территории жилого микрорайона поселка, удаленного от центральных дорог, что обеспечивает уровни шума и загрязнения атмосферного воздуха требованиям санитарных правил и нормативов. От границы участка дошкольной организации до проезда не менее 25 м.</w:t>
      </w:r>
    </w:p>
    <w:p w:rsidR="00945A6C" w:rsidRDefault="00945A6C" w:rsidP="0043212F">
      <w:pPr>
        <w:pStyle w:val="NormalWeb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детского сада по периметру ограждена забором и полосой зеленых насаждений.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периметру территории предусмотрен отвод паводковых и ливневых вод от территории дошкольной организации для предупреждения затопления и загрязнения игровых площадок для детей.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детского сада имеет наружное электрическое освещение. 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детского сада выделены следующие функциональные зоны: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игровая зона;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хозяйственная зона.</w:t>
      </w:r>
    </w:p>
    <w:p w:rsidR="00945A6C" w:rsidRDefault="00945A6C" w:rsidP="0043212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игровой и хозяйственной зоной более 15 м.</w:t>
      </w:r>
    </w:p>
    <w:p w:rsidR="00945A6C" w:rsidRDefault="00945A6C" w:rsidP="0043212F">
      <w:pPr>
        <w:jc w:val="both"/>
        <w:rPr>
          <w:sz w:val="28"/>
          <w:szCs w:val="28"/>
        </w:rPr>
      </w:pPr>
      <w:r>
        <w:rPr>
          <w:sz w:val="28"/>
          <w:szCs w:val="28"/>
        </w:rPr>
        <w:t>Зона игровой территории включает в себя: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групповые площадки - индивидуальные для каждой группы;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одну физкультурную площадку.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Покрытие групповых и физкультурной площадок травяное с утрамбованным грунтом.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Групповая площадка для детей ясельного возраста расположена в непосредственной близости от выхода из групп.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Хозяйственная зона расположена со стороны входа в производственные помещения столовой и имеет самостоятельный въезд с улицы.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хозяйственной зоны предусмотрено место для сушки постельных принадлежностей и чистки ковровых изделий, иных бытовых принадлежностей.</w:t>
      </w:r>
    </w:p>
    <w:p w:rsidR="00945A6C" w:rsidRPr="00CA0666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хозяйственной зоне оборудована площадка для сбора мусора на расстоянии 20 м от здания. На асфальтированной площадке установлены  два контейнера. </w:t>
      </w:r>
    </w:p>
    <w:p w:rsidR="00945A6C" w:rsidRDefault="00945A6C" w:rsidP="004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Въезды и входы на территорию детского сада, проезды, дорожки к хозяйственным постройкам, к контейнерной площадке для сбора мусора покрыты асфальтом.</w:t>
      </w:r>
    </w:p>
    <w:p w:rsidR="00945A6C" w:rsidRDefault="00945A6C" w:rsidP="006372E2">
      <w:pPr>
        <w:pStyle w:val="NormalWeb"/>
        <w:ind w:firstLine="708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pStyle w:val="NormalWeb"/>
        <w:ind w:firstLine="708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pStyle w:val="NormalWeb"/>
        <w:ind w:firstLine="708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pStyle w:val="NormalWeb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15850">
        <w:rPr>
          <w:b/>
          <w:bCs/>
          <w:sz w:val="32"/>
          <w:szCs w:val="32"/>
        </w:rPr>
        <w:t>Нормативно – правовое обеспечение</w:t>
      </w:r>
    </w:p>
    <w:p w:rsidR="00945A6C" w:rsidRDefault="00945A6C" w:rsidP="006372E2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МБДОУ детский сад состоит на учете в налоговом органе по месту нахождения.</w:t>
      </w:r>
    </w:p>
    <w:p w:rsidR="00945A6C" w:rsidRDefault="00945A6C" w:rsidP="006372E2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МБДОУ от 31 октября 2011 года.</w:t>
      </w:r>
    </w:p>
    <w:p w:rsidR="00945A6C" w:rsidRDefault="00945A6C" w:rsidP="006372E2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от 29.06.2012г.</w:t>
      </w:r>
    </w:p>
    <w:p w:rsidR="00945A6C" w:rsidRDefault="00945A6C" w:rsidP="006372E2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организационно-правовой форме МБДОУ детский сад №11 р.п. Переяславка  является муниципальным бюджетным образовательным учреждением.</w:t>
      </w:r>
    </w:p>
    <w:p w:rsidR="00945A6C" w:rsidRDefault="00945A6C" w:rsidP="00101C76">
      <w:pPr>
        <w:pStyle w:val="NormalWeb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Управление детским садом</w:t>
      </w:r>
    </w:p>
    <w:p w:rsidR="00945A6C" w:rsidRDefault="00945A6C" w:rsidP="006372E2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Учреждением осуществляется в соответствии с Законом Российской Федерации «Об образовании», Типовым положением о дошкольном образовательном учреждении и Уставом ДОУ на принципах единоначалия и самоуправления,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945A6C" w:rsidRDefault="00945A6C" w:rsidP="006372E2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МБДОУ является Управление образования администрации муниципального района имени Лазо.</w:t>
      </w:r>
    </w:p>
    <w:p w:rsidR="00945A6C" w:rsidRDefault="00945A6C" w:rsidP="006372E2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 8.3 Устава МБДОУ органами самоуправления Учреждения являются:</w:t>
      </w:r>
    </w:p>
    <w:p w:rsidR="00945A6C" w:rsidRDefault="00945A6C" w:rsidP="006372E2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совет.</w:t>
      </w:r>
    </w:p>
    <w:p w:rsidR="00945A6C" w:rsidRDefault="00945A6C" w:rsidP="006372E2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трудового коллектива МБДОУ.</w:t>
      </w:r>
    </w:p>
    <w:p w:rsidR="00945A6C" w:rsidRPr="008B1CFB" w:rsidRDefault="00945A6C" w:rsidP="00315850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Учреждения.</w:t>
      </w:r>
    </w:p>
    <w:p w:rsidR="00945A6C" w:rsidRPr="00101C76" w:rsidRDefault="00945A6C" w:rsidP="006372E2">
      <w:pPr>
        <w:pStyle w:val="NormalWeb"/>
        <w:ind w:firstLine="708"/>
        <w:jc w:val="center"/>
        <w:rPr>
          <w:sz w:val="28"/>
          <w:szCs w:val="28"/>
        </w:rPr>
      </w:pPr>
      <w:r w:rsidRPr="00101C76">
        <w:rPr>
          <w:b/>
          <w:bCs/>
          <w:sz w:val="28"/>
          <w:szCs w:val="28"/>
        </w:rPr>
        <w:t>3. Медицинское обслуживание и организация питания</w:t>
      </w:r>
    </w:p>
    <w:p w:rsidR="00945A6C" w:rsidRDefault="00945A6C" w:rsidP="006372E2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имеется медицинский кабинет, процедурный кабинет, 2 изолятора.</w:t>
      </w:r>
    </w:p>
    <w:p w:rsidR="00945A6C" w:rsidRDefault="00945A6C" w:rsidP="006372E2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(штатный сотрудник).</w:t>
      </w:r>
    </w:p>
    <w:p w:rsidR="00945A6C" w:rsidRDefault="00945A6C" w:rsidP="006372E2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4х разовое питание.</w:t>
      </w:r>
    </w:p>
    <w:p w:rsidR="00945A6C" w:rsidRDefault="00945A6C" w:rsidP="006372E2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Питание организуется в соответствии с требованиями СанПиН 2.4.1.2660-10 "Санитарно-эпидемиологические требования к устройству, содержанию и организации режима работы в дошкольных организациях».</w:t>
      </w:r>
    </w:p>
    <w:p w:rsidR="00945A6C" w:rsidRDefault="00945A6C" w:rsidP="006372E2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весенне-летний и осенне-зимний период было разработано и утверждено перспективное десятидневное меню.</w:t>
      </w:r>
    </w:p>
    <w:p w:rsidR="00945A6C" w:rsidRDefault="00945A6C" w:rsidP="006372E2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Питание воспитанников МБДОУ организуется на 90% от суммы собранной родительской платы (10% идет на укрепление материально-технической базы ДОУ).</w:t>
      </w:r>
    </w:p>
    <w:p w:rsidR="00945A6C" w:rsidRDefault="00945A6C" w:rsidP="00101C76">
      <w:pPr>
        <w:pStyle w:val="NormalWeb"/>
        <w:ind w:left="720"/>
        <w:jc w:val="both"/>
        <w:rPr>
          <w:sz w:val="28"/>
          <w:szCs w:val="28"/>
        </w:rPr>
      </w:pPr>
    </w:p>
    <w:p w:rsidR="00945A6C" w:rsidRDefault="00945A6C" w:rsidP="00101C76">
      <w:pPr>
        <w:pStyle w:val="NormalWeb"/>
        <w:ind w:left="720"/>
        <w:jc w:val="both"/>
        <w:rPr>
          <w:sz w:val="28"/>
          <w:szCs w:val="28"/>
        </w:rPr>
      </w:pPr>
    </w:p>
    <w:p w:rsidR="00945A6C" w:rsidRDefault="00945A6C" w:rsidP="00101C76">
      <w:pPr>
        <w:pStyle w:val="NormalWeb"/>
        <w:ind w:left="720"/>
        <w:jc w:val="both"/>
        <w:rPr>
          <w:sz w:val="28"/>
          <w:szCs w:val="28"/>
        </w:rPr>
      </w:pPr>
    </w:p>
    <w:p w:rsidR="00945A6C" w:rsidRPr="00101C76" w:rsidRDefault="00945A6C" w:rsidP="006372E2">
      <w:pPr>
        <w:pStyle w:val="NormalWeb"/>
        <w:ind w:firstLine="708"/>
        <w:jc w:val="center"/>
        <w:rPr>
          <w:b/>
          <w:bCs/>
          <w:sz w:val="28"/>
          <w:szCs w:val="28"/>
        </w:rPr>
      </w:pPr>
      <w:r w:rsidRPr="00101C76">
        <w:rPr>
          <w:b/>
          <w:bCs/>
          <w:sz w:val="28"/>
          <w:szCs w:val="28"/>
        </w:rPr>
        <w:t xml:space="preserve">3.1. Сумма потраченная на питание </w:t>
      </w:r>
    </w:p>
    <w:tbl>
      <w:tblPr>
        <w:tblW w:w="9099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445"/>
        <w:gridCol w:w="3094"/>
        <w:gridCol w:w="3560"/>
      </w:tblGrid>
      <w:tr w:rsidR="00945A6C">
        <w:trPr>
          <w:trHeight w:val="870"/>
          <w:tblCellSpacing w:w="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945A6C" w:rsidRDefault="00945A6C" w:rsidP="00CA0666">
            <w:pPr>
              <w:spacing w:after="200" w:line="240" w:lineRule="exac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945A6C" w:rsidRDefault="00945A6C" w:rsidP="00CA0666">
            <w:pPr>
              <w:pStyle w:val="NormalWeb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Потрачено денежных средств на организацию питания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945A6C" w:rsidRDefault="00945A6C" w:rsidP="00CA0666">
            <w:pPr>
              <w:pStyle w:val="NormalWeb"/>
              <w:spacing w:line="240" w:lineRule="exact"/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Потрачено на укрепление материально-технической базы ДОУ</w:t>
            </w:r>
          </w:p>
        </w:tc>
      </w:tr>
      <w:tr w:rsidR="00945A6C">
        <w:trPr>
          <w:trHeight w:val="1009"/>
          <w:tblCellSpacing w:w="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 w:rsidP="00CA0666">
            <w:pPr>
              <w:pStyle w:val="NormalWeb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с 17.01.12г по 01.07.12г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</w:tcPr>
          <w:p w:rsidR="00945A6C" w:rsidRDefault="00945A6C" w:rsidP="00CA0666">
            <w:pPr>
              <w:spacing w:after="20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945A6C" w:rsidRDefault="00945A6C" w:rsidP="00CA0666">
            <w:pPr>
              <w:spacing w:after="20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653499 рублей</w:t>
            </w:r>
          </w:p>
          <w:p w:rsidR="00945A6C" w:rsidRDefault="00945A6C" w:rsidP="00CA0666">
            <w:pPr>
              <w:pStyle w:val="NormalWeb"/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 w:rsidP="00CA0666">
            <w:pPr>
              <w:pStyle w:val="NormalWeb"/>
              <w:spacing w:line="240" w:lineRule="exact"/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45A6C" w:rsidRDefault="00945A6C" w:rsidP="00CA0666">
            <w:pPr>
              <w:pStyle w:val="NormalWeb"/>
              <w:spacing w:line="240" w:lineRule="exact"/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72611 рублей </w:t>
            </w:r>
          </w:p>
        </w:tc>
      </w:tr>
    </w:tbl>
    <w:p w:rsidR="00945A6C" w:rsidRPr="00101C76" w:rsidRDefault="00945A6C" w:rsidP="00101C76">
      <w:pPr>
        <w:pStyle w:val="NormalWeb"/>
        <w:spacing w:line="240" w:lineRule="exact"/>
        <w:jc w:val="center"/>
        <w:rPr>
          <w:sz w:val="28"/>
          <w:szCs w:val="28"/>
        </w:rPr>
      </w:pPr>
      <w:r w:rsidRPr="00101C76">
        <w:rPr>
          <w:rStyle w:val="Strong"/>
          <w:sz w:val="28"/>
          <w:szCs w:val="28"/>
        </w:rPr>
        <w:t>4. Характеристика  состава  воспитанников</w:t>
      </w:r>
    </w:p>
    <w:p w:rsidR="00945A6C" w:rsidRDefault="00945A6C" w:rsidP="00CA0666">
      <w:pPr>
        <w:pStyle w:val="NormalWeb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воспитанников – 115, из них:</w:t>
      </w:r>
    </w:p>
    <w:p w:rsidR="00945A6C" w:rsidRDefault="00945A6C" w:rsidP="00CA0666">
      <w:pPr>
        <w:pStyle w:val="NormalWeb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Девочек – 52;</w:t>
      </w:r>
    </w:p>
    <w:p w:rsidR="00945A6C" w:rsidRDefault="00945A6C" w:rsidP="00CA0666">
      <w:pPr>
        <w:pStyle w:val="NormalWeb"/>
        <w:spacing w:before="0" w:beforeAutospacing="0" w:after="0" w:afterAutospacing="0" w:line="24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Мальчиков - </w:t>
      </w:r>
      <w:r>
        <w:rPr>
          <w:b/>
          <w:bCs/>
          <w:sz w:val="28"/>
          <w:szCs w:val="28"/>
        </w:rPr>
        <w:t xml:space="preserve"> </w:t>
      </w:r>
      <w:r w:rsidRPr="00B30BC4">
        <w:rPr>
          <w:sz w:val="28"/>
          <w:szCs w:val="28"/>
        </w:rPr>
        <w:t>63</w:t>
      </w:r>
      <w:r>
        <w:rPr>
          <w:sz w:val="28"/>
          <w:szCs w:val="28"/>
        </w:rPr>
        <w:t>.</w:t>
      </w:r>
    </w:p>
    <w:p w:rsidR="00945A6C" w:rsidRDefault="00945A6C" w:rsidP="00CA0666">
      <w:pPr>
        <w:pStyle w:val="NormalWeb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групп - 6</w:t>
      </w:r>
    </w:p>
    <w:tbl>
      <w:tblPr>
        <w:tblW w:w="9649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397"/>
        <w:gridCol w:w="2163"/>
        <w:gridCol w:w="2089"/>
      </w:tblGrid>
      <w:tr w:rsidR="00945A6C">
        <w:trPr>
          <w:trHeight w:val="653"/>
          <w:tblCellSpacing w:w="0" w:type="dxa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Количество детей </w:t>
            </w:r>
          </w:p>
        </w:tc>
      </w:tr>
      <w:tr w:rsidR="00945A6C">
        <w:trPr>
          <w:trHeight w:val="255"/>
          <w:tblCellSpacing w:w="0" w:type="dxa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Группа для детей раннего возраста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1.5 до 2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945A6C">
        <w:trPr>
          <w:trHeight w:val="252"/>
          <w:tblCellSpacing w:w="0" w:type="dxa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1-я младшая группа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 до 3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945A6C">
        <w:trPr>
          <w:trHeight w:val="255"/>
          <w:tblCellSpacing w:w="0" w:type="dxa"/>
        </w:trPr>
        <w:tc>
          <w:tcPr>
            <w:tcW w:w="5397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2-я младшая</w:t>
            </w:r>
          </w:p>
        </w:tc>
        <w:tc>
          <w:tcPr>
            <w:tcW w:w="2163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3 до 4 лет</w:t>
            </w:r>
          </w:p>
        </w:tc>
        <w:tc>
          <w:tcPr>
            <w:tcW w:w="2089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45A6C">
        <w:trPr>
          <w:trHeight w:val="165"/>
          <w:tblCellSpacing w:w="0" w:type="dxa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2-я младшая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3 до 4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45A6C">
        <w:trPr>
          <w:trHeight w:val="150"/>
          <w:tblCellSpacing w:w="0" w:type="dxa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 группа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5 до 7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945A6C">
        <w:trPr>
          <w:trHeight w:val="439"/>
          <w:tblCellSpacing w:w="0" w:type="dxa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Старшая, подготовительная к школе группа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5 до 7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C" w:rsidRDefault="00945A6C">
            <w:pPr>
              <w:pStyle w:val="NormalWe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</w:tbl>
    <w:p w:rsidR="00945A6C" w:rsidRDefault="00945A6C" w:rsidP="006372E2">
      <w:pPr>
        <w:spacing w:line="360" w:lineRule="auto"/>
        <w:rPr>
          <w:b/>
          <w:bCs/>
          <w:sz w:val="32"/>
          <w:szCs w:val="32"/>
        </w:rPr>
      </w:pPr>
    </w:p>
    <w:p w:rsidR="00945A6C" w:rsidRPr="00101C76" w:rsidRDefault="00945A6C" w:rsidP="00101C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4.2. </w:t>
      </w:r>
      <w:r>
        <w:rPr>
          <w:b/>
          <w:bCs/>
          <w:sz w:val="28"/>
          <w:szCs w:val="28"/>
        </w:rPr>
        <w:t>Контингент семей воспитанников и их родителей</w:t>
      </w:r>
    </w:p>
    <w:tbl>
      <w:tblPr>
        <w:tblpPr w:leftFromText="180" w:rightFromText="180" w:bottomFromText="200" w:vertAnchor="text" w:horzAnchor="margin" w:tblpXSpec="center" w:tblpY="413"/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87"/>
        <w:gridCol w:w="993"/>
        <w:gridCol w:w="850"/>
        <w:gridCol w:w="851"/>
        <w:gridCol w:w="850"/>
        <w:gridCol w:w="1134"/>
        <w:gridCol w:w="992"/>
        <w:gridCol w:w="1134"/>
        <w:gridCol w:w="1276"/>
        <w:gridCol w:w="1276"/>
      </w:tblGrid>
      <w:tr w:rsidR="00945A6C">
        <w:trPr>
          <w:trHeight w:val="286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35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контингент</w:t>
            </w:r>
          </w:p>
        </w:tc>
      </w:tr>
      <w:tr w:rsidR="00945A6C">
        <w:trPr>
          <w:trHeight w:val="353"/>
          <w:tblCellSpacing w:w="0" w:type="dxa"/>
        </w:trPr>
        <w:tc>
          <w:tcPr>
            <w:tcW w:w="68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  <w:tc>
          <w:tcPr>
            <w:tcW w:w="935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Дети:</w:t>
            </w:r>
          </w:p>
        </w:tc>
      </w:tr>
      <w:tr w:rsidR="00945A6C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кол-во детей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полных семей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неполных семей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Семьи с одним ребёнком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Семьи с двумя детьми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Семьи более двух детей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Имеют 50% льготу по оплате за д/с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45A6C" w:rsidRDefault="00945A6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Имеют 100% льготу по оплате за д/с</w:t>
            </w:r>
          </w:p>
        </w:tc>
      </w:tr>
      <w:tr w:rsidR="00945A6C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отец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мать</w:t>
            </w: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45A6C" w:rsidRDefault="00945A6C">
            <w:pPr>
              <w:rPr>
                <w:lang w:eastAsia="en-US"/>
              </w:rPr>
            </w:pPr>
          </w:p>
        </w:tc>
      </w:tr>
      <w:tr w:rsidR="00945A6C">
        <w:trPr>
          <w:trHeight w:val="840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(ребенок инвалид)</w:t>
            </w:r>
          </w:p>
        </w:tc>
      </w:tr>
      <w:tr w:rsidR="00945A6C">
        <w:trPr>
          <w:trHeight w:val="652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68.7 %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0.8 %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30.4 %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53.9 %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36.5 %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9.5 %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6.9 %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45A6C" w:rsidRDefault="00945A6C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0.8 % </w:t>
            </w:r>
          </w:p>
        </w:tc>
      </w:tr>
    </w:tbl>
    <w:p w:rsidR="00945A6C" w:rsidRDefault="00945A6C" w:rsidP="00CA0666">
      <w:pPr>
        <w:rPr>
          <w:b/>
          <w:bCs/>
          <w:color w:val="000080"/>
          <w:sz w:val="32"/>
          <w:szCs w:val="32"/>
        </w:rPr>
      </w:pPr>
    </w:p>
    <w:p w:rsidR="00945A6C" w:rsidRDefault="00945A6C" w:rsidP="00CA0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таблицы 3 видно, что процент неполных семей достаточно высок.         Работа с родителями по повышению их педагогической компетентности в детском саду осуществляется в соответствии с утвержденным планом работы на учебный год. Используются разнообразные формы работы с родителями (законными представителями):</w:t>
      </w:r>
    </w:p>
    <w:p w:rsidR="00945A6C" w:rsidRDefault="00945A6C" w:rsidP="00CA0666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и групповые консультации по вопросам образования и воспитания;</w:t>
      </w:r>
    </w:p>
    <w:p w:rsidR="00945A6C" w:rsidRDefault="00945A6C" w:rsidP="00CA0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проведение  совместных развлекательных мероприятий;   </w:t>
      </w:r>
    </w:p>
    <w:p w:rsidR="00945A6C" w:rsidRDefault="00945A6C" w:rsidP="00CA066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совместных занятий с родителями в разных направления воспитания и образования малышей;</w:t>
      </w:r>
    </w:p>
    <w:p w:rsidR="00945A6C" w:rsidRDefault="00945A6C" w:rsidP="00CA0666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собрания;</w:t>
      </w:r>
    </w:p>
    <w:p w:rsidR="00945A6C" w:rsidRDefault="00945A6C" w:rsidP="00CA066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информационных стендов и др.</w:t>
      </w:r>
    </w:p>
    <w:p w:rsidR="00945A6C" w:rsidRDefault="00945A6C" w:rsidP="00CA0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Задача  по повышению педагогической компетентности  родителей по вопросам воспитания и  образования детей дошкольного возраста, остаётся  одной  из приоритетных задач ДОУ, так как не один,  пусть даже самый квалифицированный педагог, не сможет добиться положительных результатов в воспитании и образовании ребенка без взаимодействия с семьей малыша. </w:t>
      </w:r>
    </w:p>
    <w:p w:rsidR="00945A6C" w:rsidRDefault="00945A6C" w:rsidP="008B1CFB">
      <w:pPr>
        <w:spacing w:line="360" w:lineRule="auto"/>
        <w:jc w:val="center"/>
        <w:rPr>
          <w:sz w:val="28"/>
          <w:szCs w:val="28"/>
        </w:rPr>
      </w:pPr>
    </w:p>
    <w:p w:rsidR="00945A6C" w:rsidRDefault="00945A6C" w:rsidP="008B1CF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Анализ посещаемости</w:t>
      </w:r>
    </w:p>
    <w:p w:rsidR="00945A6C" w:rsidRDefault="00945A6C" w:rsidP="00560900">
      <w:pPr>
        <w:spacing w:line="360" w:lineRule="auto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4"/>
        <w:gridCol w:w="1314"/>
        <w:gridCol w:w="1321"/>
        <w:gridCol w:w="1321"/>
        <w:gridCol w:w="1321"/>
        <w:gridCol w:w="1315"/>
        <w:gridCol w:w="1328"/>
      </w:tblGrid>
      <w:tr w:rsidR="00945A6C"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945A6C" w:rsidRPr="001316A8" w:rsidRDefault="00945A6C" w:rsidP="001316A8">
            <w:pPr>
              <w:pStyle w:val="NormalWeb"/>
              <w:spacing w:after="0" w:afterAutospacing="0"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Группа №1</w:t>
            </w:r>
          </w:p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(для детей раннего возраста)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pStyle w:val="NormalWeb"/>
              <w:spacing w:after="0" w:afterAutospacing="0"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Группа №2</w:t>
            </w:r>
          </w:p>
          <w:p w:rsidR="00945A6C" w:rsidRPr="001316A8" w:rsidRDefault="00945A6C" w:rsidP="001316A8">
            <w:pPr>
              <w:pStyle w:val="NormalWeb"/>
              <w:spacing w:after="0" w:afterAutospacing="0"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(1я младшая)</w:t>
            </w:r>
          </w:p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945A6C" w:rsidRPr="001316A8" w:rsidRDefault="00945A6C" w:rsidP="001316A8">
            <w:pPr>
              <w:pStyle w:val="NormalWeb"/>
              <w:spacing w:after="0" w:afterAutospacing="0" w:line="240" w:lineRule="exact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Группа №3</w:t>
            </w:r>
          </w:p>
          <w:p w:rsidR="00945A6C" w:rsidRPr="001316A8" w:rsidRDefault="00945A6C" w:rsidP="001316A8">
            <w:pPr>
              <w:pStyle w:val="NormalWeb"/>
              <w:spacing w:after="0" w:afterAutospacing="0" w:line="240" w:lineRule="exact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(2я младшая)</w:t>
            </w:r>
          </w:p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945A6C" w:rsidRPr="001316A8" w:rsidRDefault="00945A6C" w:rsidP="001316A8">
            <w:pPr>
              <w:pStyle w:val="NormalWeb"/>
              <w:spacing w:after="0" w:afterAutospacing="0"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Группа №4</w:t>
            </w:r>
          </w:p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(2я младшая)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pStyle w:val="NormalWeb"/>
              <w:spacing w:after="0" w:afterAutospacing="0" w:line="240" w:lineRule="exact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Группа №5</w:t>
            </w:r>
          </w:p>
          <w:p w:rsidR="00945A6C" w:rsidRPr="001316A8" w:rsidRDefault="00945A6C" w:rsidP="001316A8">
            <w:pPr>
              <w:pStyle w:val="NormalWeb"/>
              <w:spacing w:after="0" w:afterAutospacing="0"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(средняя)</w:t>
            </w:r>
          </w:p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945A6C" w:rsidRPr="001316A8" w:rsidRDefault="00945A6C" w:rsidP="001316A8">
            <w:pPr>
              <w:pStyle w:val="NormalWeb"/>
              <w:spacing w:after="0" w:afterAutospacing="0" w:line="240" w:lineRule="exact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Группа №6</w:t>
            </w:r>
          </w:p>
          <w:p w:rsidR="00945A6C" w:rsidRPr="001316A8" w:rsidRDefault="00945A6C" w:rsidP="001316A8">
            <w:pPr>
              <w:pStyle w:val="NormalWeb"/>
              <w:spacing w:after="0" w:afterAutospacing="0"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(старшая-подготови</w:t>
            </w:r>
          </w:p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1316A8">
              <w:rPr>
                <w:b/>
                <w:bCs/>
                <w:sz w:val="20"/>
                <w:szCs w:val="20"/>
                <w:lang w:eastAsia="en-US"/>
              </w:rPr>
              <w:t>тельная )</w:t>
            </w:r>
          </w:p>
        </w:tc>
      </w:tr>
      <w:tr w:rsidR="00945A6C">
        <w:tc>
          <w:tcPr>
            <w:tcW w:w="1367" w:type="dxa"/>
          </w:tcPr>
          <w:p w:rsidR="00945A6C" w:rsidRPr="001316A8" w:rsidRDefault="00945A6C" w:rsidP="001316A8">
            <w:pPr>
              <w:pStyle w:val="NormalWeb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316A8">
              <w:rPr>
                <w:sz w:val="28"/>
                <w:szCs w:val="28"/>
                <w:lang w:eastAsia="en-US"/>
              </w:rPr>
              <w:t xml:space="preserve">Списочный состав 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20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21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21</w:t>
            </w:r>
          </w:p>
        </w:tc>
      </w:tr>
      <w:tr w:rsidR="00945A6C"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Планируемое число дней посещения детьми детского сада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1682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1714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1991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1904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2245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2083</w:t>
            </w:r>
          </w:p>
        </w:tc>
      </w:tr>
      <w:tr w:rsidR="00945A6C"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Фактическое число дней посещения детьми детского сада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1252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1106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1199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1202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1363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1433</w:t>
            </w:r>
          </w:p>
        </w:tc>
      </w:tr>
      <w:tr w:rsidR="00945A6C"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Число дней не посещения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430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608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792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702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882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650</w:t>
            </w:r>
          </w:p>
        </w:tc>
      </w:tr>
      <w:tr w:rsidR="00945A6C"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1316A8">
              <w:rPr>
                <w:sz w:val="28"/>
                <w:szCs w:val="28"/>
                <w:lang w:eastAsia="en-US"/>
              </w:rPr>
              <w:t>Средний  % посещаемости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74.4 %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64.5 %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39.7 %</w:t>
            </w:r>
          </w:p>
        </w:tc>
        <w:tc>
          <w:tcPr>
            <w:tcW w:w="1367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36.8 %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39.28 %</w:t>
            </w:r>
          </w:p>
        </w:tc>
        <w:tc>
          <w:tcPr>
            <w:tcW w:w="1368" w:type="dxa"/>
          </w:tcPr>
          <w:p w:rsidR="00945A6C" w:rsidRPr="001316A8" w:rsidRDefault="00945A6C" w:rsidP="001316A8">
            <w:pPr>
              <w:spacing w:line="240" w:lineRule="exact"/>
              <w:rPr>
                <w:sz w:val="28"/>
                <w:szCs w:val="28"/>
              </w:rPr>
            </w:pPr>
            <w:r w:rsidRPr="001316A8">
              <w:rPr>
                <w:sz w:val="28"/>
                <w:szCs w:val="28"/>
              </w:rPr>
              <w:t>31.20 %</w:t>
            </w:r>
          </w:p>
        </w:tc>
      </w:tr>
    </w:tbl>
    <w:p w:rsidR="00945A6C" w:rsidRDefault="00945A6C" w:rsidP="006372E2">
      <w:pPr>
        <w:spacing w:line="360" w:lineRule="auto"/>
        <w:rPr>
          <w:b/>
          <w:bCs/>
          <w:sz w:val="28"/>
          <w:szCs w:val="28"/>
        </w:rPr>
      </w:pPr>
    </w:p>
    <w:p w:rsidR="00945A6C" w:rsidRPr="0011399B" w:rsidRDefault="00945A6C" w:rsidP="001139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F72AEC">
        <w:rPr>
          <w:sz w:val="28"/>
          <w:szCs w:val="28"/>
        </w:rPr>
        <w:t>На момент открытия детского сада все группы были укомплектованы, но прием воспитанников  велся постепенно, в связи с адаптацией детей к условиям проживания в детском саду. Поэтому средний процент пос</w:t>
      </w:r>
      <w:r>
        <w:rPr>
          <w:sz w:val="28"/>
          <w:szCs w:val="28"/>
        </w:rPr>
        <w:t>ещаемости за полугодие низкий.</w:t>
      </w: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>
        <w:rPr>
          <w:b/>
          <w:bCs/>
          <w:color w:val="000000"/>
          <w:sz w:val="32"/>
          <w:szCs w:val="32"/>
        </w:rPr>
        <w:t>5 Кадровое обеспечение</w:t>
      </w:r>
    </w:p>
    <w:p w:rsidR="00945A6C" w:rsidRPr="0011399B" w:rsidRDefault="00945A6C" w:rsidP="00CA0666">
      <w:pPr>
        <w:pStyle w:val="NormalWeb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1399B">
        <w:rPr>
          <w:color w:val="000000"/>
          <w:sz w:val="28"/>
          <w:szCs w:val="28"/>
        </w:rPr>
        <w:t>Согласно штатного расписания в детс</w:t>
      </w:r>
      <w:r>
        <w:rPr>
          <w:color w:val="000000"/>
          <w:sz w:val="28"/>
          <w:szCs w:val="28"/>
        </w:rPr>
        <w:t>ком саду 16 штатных единиц педагогических работников. И</w:t>
      </w:r>
      <w:r w:rsidRPr="0011399B">
        <w:rPr>
          <w:color w:val="000000"/>
          <w:sz w:val="28"/>
          <w:szCs w:val="28"/>
        </w:rPr>
        <w:t>з них 12 воспитателей, учитель-логопед, педагог-пси</w:t>
      </w:r>
      <w:r>
        <w:rPr>
          <w:color w:val="000000"/>
          <w:sz w:val="28"/>
          <w:szCs w:val="28"/>
        </w:rPr>
        <w:t>холог (0.5 ставки), музыкальный руководитель (0.5 ставки); инструктор по физической культуре (0.5 ставки).</w:t>
      </w:r>
      <w:r w:rsidRPr="0011399B">
        <w:rPr>
          <w:color w:val="000000"/>
          <w:sz w:val="28"/>
          <w:szCs w:val="28"/>
        </w:rPr>
        <w:t xml:space="preserve"> </w:t>
      </w:r>
    </w:p>
    <w:p w:rsidR="00945A6C" w:rsidRPr="003847CB" w:rsidRDefault="00945A6C" w:rsidP="003847CB">
      <w:pPr>
        <w:pStyle w:val="NormalWeb"/>
        <w:spacing w:line="240" w:lineRule="exact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</w:t>
      </w:r>
      <w:r w:rsidRPr="0011399B">
        <w:rPr>
          <w:color w:val="000000"/>
          <w:sz w:val="28"/>
          <w:szCs w:val="28"/>
        </w:rPr>
        <w:t>Из них: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br/>
        <w:t>7</w:t>
      </w:r>
      <w:r w:rsidRPr="00D75505">
        <w:rPr>
          <w:color w:val="000000"/>
          <w:sz w:val="28"/>
          <w:szCs w:val="28"/>
        </w:rPr>
        <w:t xml:space="preserve"> педагогов имеют высшее педагогическое образование – 40 % </w:t>
      </w:r>
      <w:r w:rsidRPr="00D75505">
        <w:rPr>
          <w:color w:val="000000"/>
          <w:sz w:val="28"/>
          <w:szCs w:val="28"/>
        </w:rPr>
        <w:br/>
        <w:t>9 педагогов имеют среднее специальное педагогическое образование –  60%</w:t>
      </w:r>
    </w:p>
    <w:p w:rsidR="00945A6C" w:rsidRPr="00267A8F" w:rsidRDefault="00945A6C" w:rsidP="006372E2">
      <w:pPr>
        <w:pStyle w:val="NormalWeb"/>
        <w:spacing w:before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.05pt;margin-top:22.55pt;width:328.3pt;height:193.45pt;z-index:251658240;visibility:visible;mso-wrap-distance-left:44.04pt;mso-wrap-distance-top:6.24pt;mso-wrap-distance-right:43.14pt;mso-wrap-distance-bottom:23.02pt">
            <v:imagedata r:id="rId5" o:title=""/>
          </v:shape>
          <o:OLEObject Type="Embed" ProgID="Excel.Chart.8" ShapeID="_x0000_s1026" DrawAspect="Content" ObjectID="_1407218237" r:id="rId6"/>
        </w:pict>
      </w:r>
      <w:r>
        <w:rPr>
          <w:b/>
          <w:bCs/>
          <w:color w:val="000000"/>
          <w:sz w:val="28"/>
          <w:szCs w:val="28"/>
        </w:rPr>
        <w:t>5.1 Возраст педагогов</w:t>
      </w:r>
    </w:p>
    <w:p w:rsidR="00945A6C" w:rsidRPr="00267A8F" w:rsidRDefault="00945A6C" w:rsidP="006372E2">
      <w:pPr>
        <w:pStyle w:val="NormalWeb"/>
        <w:spacing w:before="0"/>
        <w:jc w:val="center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BA4A75">
      <w:pPr>
        <w:pStyle w:val="NormalWeb"/>
        <w:rPr>
          <w:b/>
          <w:bCs/>
          <w:color w:val="000000"/>
          <w:sz w:val="28"/>
          <w:szCs w:val="28"/>
        </w:rPr>
      </w:pPr>
    </w:p>
    <w:p w:rsidR="00945A6C" w:rsidRDefault="00945A6C" w:rsidP="00BA4A75">
      <w:pPr>
        <w:pStyle w:val="NormalWeb"/>
        <w:rPr>
          <w:b/>
          <w:bCs/>
          <w:color w:val="000000"/>
          <w:sz w:val="28"/>
          <w:szCs w:val="28"/>
        </w:rPr>
      </w:pPr>
    </w:p>
    <w:p w:rsidR="00945A6C" w:rsidRPr="00267A8F" w:rsidRDefault="00945A6C" w:rsidP="00BA4A75">
      <w:pPr>
        <w:pStyle w:val="NormalWeb"/>
        <w:rPr>
          <w:b/>
          <w:bCs/>
          <w:color w:val="000000"/>
          <w:sz w:val="28"/>
          <w:szCs w:val="28"/>
        </w:rPr>
      </w:pPr>
    </w:p>
    <w:p w:rsidR="00945A6C" w:rsidRDefault="00945A6C" w:rsidP="003847CB">
      <w:pPr>
        <w:pStyle w:val="NormalWeb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5.2 Стаж педагогической работы </w:t>
      </w: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63pt;margin-top:10.3pt;width:355.95pt;height:198pt;z-index:251657216;visibility:visible;mso-wrap-distance-left:207.24pt;mso-wrap-distance-top:64.32pt;mso-wrap-distance-right:8.37539mm;mso-wrap-distance-bottom:22.93914mm">
            <v:imagedata r:id="rId7" o:title=""/>
          </v:shape>
          <o:OLEObject Type="Embed" ProgID="Excel.Chart.8" ShapeID="_x0000_s1027" DrawAspect="Content" ObjectID="_1407218238" r:id="rId8"/>
        </w:pict>
      </w: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Pr="00267A8F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11399B">
      <w:pPr>
        <w:pStyle w:val="NormalWeb"/>
        <w:spacing w:before="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7pt;margin-top:27pt;width:397.8pt;height:198pt;z-index:251656192;visibility:visible;mso-wrap-distance-left:272.04pt;mso-wrap-distance-top:63.84pt;mso-wrap-distance-right:17.677mm;mso-wrap-distance-bottom:22.71311mm">
            <v:imagedata r:id="rId9" o:title=""/>
          </v:shape>
          <o:OLEObject Type="Embed" ProgID="Excel.Chart.8" ShapeID="_x0000_s1028" DrawAspect="Content" ObjectID="_1407218239" r:id="rId10"/>
        </w:pict>
      </w:r>
      <w:r>
        <w:rPr>
          <w:b/>
          <w:bCs/>
          <w:color w:val="000000"/>
          <w:sz w:val="28"/>
          <w:szCs w:val="28"/>
        </w:rPr>
        <w:t>5.3. Аттестация педагогических и руководящих сотрудников МБДОУ</w:t>
      </w: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b/>
          <w:bCs/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color w:val="000000"/>
          <w:sz w:val="28"/>
          <w:szCs w:val="28"/>
        </w:rPr>
      </w:pPr>
    </w:p>
    <w:p w:rsidR="00945A6C" w:rsidRDefault="00945A6C" w:rsidP="006372E2">
      <w:pPr>
        <w:pStyle w:val="NormalWeb"/>
        <w:jc w:val="both"/>
        <w:rPr>
          <w:color w:val="000000"/>
          <w:sz w:val="28"/>
          <w:szCs w:val="28"/>
        </w:rPr>
      </w:pPr>
    </w:p>
    <w:p w:rsidR="00945A6C" w:rsidRPr="00315850" w:rsidRDefault="00945A6C" w:rsidP="006372E2">
      <w:pPr>
        <w:pStyle w:val="NormalWeb"/>
        <w:jc w:val="both"/>
        <w:rPr>
          <w:color w:val="000000"/>
          <w:sz w:val="28"/>
          <w:szCs w:val="28"/>
        </w:rPr>
      </w:pPr>
    </w:p>
    <w:p w:rsidR="00945A6C" w:rsidRPr="0011399B" w:rsidRDefault="00945A6C" w:rsidP="0011399B">
      <w:pPr>
        <w:pStyle w:val="NormalWeb"/>
        <w:jc w:val="both"/>
        <w:rPr>
          <w:color w:val="000000"/>
          <w:sz w:val="28"/>
          <w:szCs w:val="28"/>
        </w:rPr>
      </w:pPr>
      <w:r w:rsidRPr="00315850">
        <w:rPr>
          <w:color w:val="000000"/>
          <w:sz w:val="28"/>
          <w:szCs w:val="28"/>
        </w:rPr>
        <w:t xml:space="preserve">         Количество педагогов, не имеющих аттестации, в детском саду составляет 53.3 %. Такое положение сложилось в связи с тем, что учреждение функционирует 6 месяцев. Педагоги пришли работать к нам в детский сад с других образовательных учреждений, либо имели перерыв в педагогической работе по различным причинам. По требованиям предъявляемым к аттестации педагогических работников для подачи заявления на аттестацию педагогу необходимо отработать в учреждении не менее 2 лет.  </w:t>
      </w:r>
    </w:p>
    <w:p w:rsidR="00945A6C" w:rsidRDefault="00945A6C" w:rsidP="006372E2">
      <w:pPr>
        <w:shd w:val="clear" w:color="auto" w:fill="FFFFFF"/>
        <w:jc w:val="both"/>
        <w:rPr>
          <w:b/>
          <w:bCs/>
          <w:sz w:val="32"/>
          <w:szCs w:val="32"/>
        </w:rPr>
      </w:pPr>
      <w:r w:rsidRPr="00315850">
        <w:rPr>
          <w:b/>
          <w:bCs/>
          <w:sz w:val="32"/>
          <w:szCs w:val="32"/>
        </w:rPr>
        <w:t xml:space="preserve">                                   6. </w:t>
      </w:r>
      <w:r>
        <w:rPr>
          <w:b/>
          <w:bCs/>
          <w:sz w:val="32"/>
          <w:szCs w:val="32"/>
        </w:rPr>
        <w:t>Материально-техническая база</w:t>
      </w:r>
    </w:p>
    <w:p w:rsidR="00945A6C" w:rsidRPr="00315850" w:rsidRDefault="00945A6C" w:rsidP="006372E2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p w:rsidR="00945A6C" w:rsidRDefault="00945A6C" w:rsidP="001139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учреждении имеются: </w:t>
      </w:r>
    </w:p>
    <w:p w:rsidR="00945A6C" w:rsidRPr="0011399B" w:rsidRDefault="00945A6C" w:rsidP="0011399B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1399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рупповые блоки (всего 6 штук). В</w:t>
      </w:r>
      <w:r w:rsidRPr="0011399B">
        <w:rPr>
          <w:color w:val="000000"/>
          <w:sz w:val="28"/>
          <w:szCs w:val="28"/>
        </w:rPr>
        <w:t xml:space="preserve"> состав которых входят следующие помещения: игровая комната, спальня, туалетная комната, приемная, буфет. Площадь каждого группового блока составляе</w:t>
      </w:r>
      <w:r>
        <w:rPr>
          <w:color w:val="000000"/>
          <w:sz w:val="28"/>
          <w:szCs w:val="28"/>
        </w:rPr>
        <w:t>т от 150.2 кв. м до 156.1 кв.м.;</w:t>
      </w:r>
    </w:p>
    <w:p w:rsidR="00945A6C" w:rsidRDefault="00945A6C" w:rsidP="0011399B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1399B">
        <w:rPr>
          <w:color w:val="000000"/>
          <w:sz w:val="28"/>
          <w:szCs w:val="28"/>
        </w:rPr>
        <w:t>методический кабинет  площадью 14.9 кв.м.</w:t>
      </w:r>
      <w:r>
        <w:rPr>
          <w:color w:val="000000"/>
          <w:sz w:val="28"/>
          <w:szCs w:val="28"/>
        </w:rPr>
        <w:t>;</w:t>
      </w:r>
    </w:p>
    <w:p w:rsidR="00945A6C" w:rsidRDefault="00945A6C" w:rsidP="0011399B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1399B">
        <w:rPr>
          <w:color w:val="000000"/>
          <w:sz w:val="28"/>
          <w:szCs w:val="28"/>
        </w:rPr>
        <w:t xml:space="preserve">музыкальный зал, размещен на втором этаже -  103.5 </w:t>
      </w:r>
      <w:r>
        <w:rPr>
          <w:color w:val="000000"/>
          <w:sz w:val="28"/>
          <w:szCs w:val="28"/>
        </w:rPr>
        <w:t xml:space="preserve"> кв.м;</w:t>
      </w:r>
    </w:p>
    <w:p w:rsidR="00945A6C" w:rsidRDefault="00945A6C" w:rsidP="006372E2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1399B">
        <w:rPr>
          <w:color w:val="000000"/>
          <w:sz w:val="28"/>
          <w:szCs w:val="28"/>
        </w:rPr>
        <w:t xml:space="preserve">физкультурный зал, размещен   на втором этаже – 103.1 </w:t>
      </w:r>
      <w:r>
        <w:rPr>
          <w:color w:val="000000"/>
          <w:sz w:val="28"/>
          <w:szCs w:val="28"/>
        </w:rPr>
        <w:t xml:space="preserve"> кв.м.;</w:t>
      </w:r>
    </w:p>
    <w:p w:rsidR="00945A6C" w:rsidRDefault="00945A6C" w:rsidP="00B36308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36308">
        <w:rPr>
          <w:color w:val="000000"/>
          <w:sz w:val="28"/>
          <w:szCs w:val="28"/>
        </w:rPr>
        <w:t>компьютерный класс – 60.7 кв.м</w:t>
      </w:r>
      <w:r>
        <w:rPr>
          <w:color w:val="000000"/>
          <w:sz w:val="28"/>
          <w:szCs w:val="28"/>
        </w:rPr>
        <w:t>.;</w:t>
      </w:r>
    </w:p>
    <w:p w:rsidR="00945A6C" w:rsidRDefault="00945A6C" w:rsidP="006372E2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36308">
        <w:rPr>
          <w:color w:val="000000"/>
          <w:sz w:val="28"/>
          <w:szCs w:val="28"/>
        </w:rPr>
        <w:t>пищеблок, общей площадью 146</w:t>
      </w:r>
      <w:r>
        <w:rPr>
          <w:color w:val="000000"/>
          <w:sz w:val="28"/>
          <w:szCs w:val="28"/>
        </w:rPr>
        <w:t xml:space="preserve"> кв.м.;</w:t>
      </w:r>
    </w:p>
    <w:p w:rsidR="00945A6C" w:rsidRDefault="00945A6C" w:rsidP="006372E2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36308">
        <w:rPr>
          <w:color w:val="000000"/>
          <w:sz w:val="28"/>
          <w:szCs w:val="28"/>
        </w:rPr>
        <w:t>прачечная, общей площадью 48.6 кв.м</w:t>
      </w:r>
      <w:r>
        <w:rPr>
          <w:color w:val="000000"/>
          <w:sz w:val="28"/>
          <w:szCs w:val="28"/>
        </w:rPr>
        <w:t>.;</w:t>
      </w:r>
    </w:p>
    <w:p w:rsidR="00945A6C" w:rsidRDefault="00945A6C" w:rsidP="00B36308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36308">
        <w:rPr>
          <w:color w:val="000000"/>
          <w:sz w:val="28"/>
          <w:szCs w:val="28"/>
        </w:rPr>
        <w:t>медицинский блок (кабинет  медсестры, 2 изолятора, процедурный кабинет, туалетная комната), общей площадью 54.7</w:t>
      </w:r>
      <w:r>
        <w:rPr>
          <w:color w:val="000000"/>
          <w:sz w:val="28"/>
          <w:szCs w:val="28"/>
        </w:rPr>
        <w:t xml:space="preserve"> кв.м.;</w:t>
      </w:r>
    </w:p>
    <w:p w:rsidR="00945A6C" w:rsidRDefault="00945A6C" w:rsidP="009E5198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36308">
        <w:rPr>
          <w:color w:val="000000"/>
          <w:sz w:val="28"/>
          <w:szCs w:val="28"/>
        </w:rPr>
        <w:t>Зимний сад – 23.7 кв.м</w:t>
      </w:r>
      <w:r>
        <w:rPr>
          <w:color w:val="000000"/>
          <w:sz w:val="28"/>
          <w:szCs w:val="28"/>
        </w:rPr>
        <w:t>.;</w:t>
      </w:r>
    </w:p>
    <w:p w:rsidR="00945A6C" w:rsidRDefault="00945A6C" w:rsidP="009E5198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заведующего – 15.3 кв.м.;</w:t>
      </w:r>
    </w:p>
    <w:p w:rsidR="00945A6C" w:rsidRPr="00B36308" w:rsidRDefault="00945A6C" w:rsidP="006372E2">
      <w:pPr>
        <w:pStyle w:val="ListParagraph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36308">
        <w:rPr>
          <w:color w:val="000000"/>
          <w:sz w:val="28"/>
          <w:szCs w:val="28"/>
        </w:rPr>
        <w:t>омнаты для сотрудников по 1й на каждом этаже – 3.2 кв.м</w:t>
      </w:r>
      <w:r>
        <w:rPr>
          <w:color w:val="000000"/>
          <w:sz w:val="28"/>
          <w:szCs w:val="28"/>
        </w:rPr>
        <w:t>.</w:t>
      </w:r>
    </w:p>
    <w:p w:rsidR="00945A6C" w:rsidRDefault="00945A6C" w:rsidP="006372E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кабинеты оформлены в соответствии с требованиями. Обеспечены  необходимыми учебно-наглядными пособиями, дидактическим материалом,  техническими средствами обучения. </w:t>
      </w:r>
    </w:p>
    <w:p w:rsidR="00945A6C" w:rsidRDefault="00945A6C" w:rsidP="00B36308">
      <w:pPr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улучшения материально-технического обеспечения и оснащения учебно-воспитательного процесса постоянно ведется подборка компакт-дисков (для педагогических работников, администрации, детей, родителей), обновляется фонд методической литературы, пособий. </w:t>
      </w:r>
    </w:p>
    <w:p w:rsidR="00945A6C" w:rsidRDefault="00945A6C" w:rsidP="004044C2">
      <w:pPr>
        <w:pStyle w:val="ListParagraph"/>
        <w:spacing w:before="100" w:beforeAutospacing="1" w:after="100" w:afterAutospacing="1"/>
        <w:ind w:left="1080"/>
        <w:rPr>
          <w:b/>
          <w:bCs/>
          <w:sz w:val="28"/>
          <w:szCs w:val="28"/>
        </w:rPr>
      </w:pPr>
      <w:r w:rsidRPr="004044C2">
        <w:rPr>
          <w:b/>
          <w:bCs/>
          <w:sz w:val="28"/>
          <w:szCs w:val="28"/>
        </w:rPr>
        <w:t>6.1 Укрепление материально-технической базы</w:t>
      </w:r>
    </w:p>
    <w:p w:rsidR="00945A6C" w:rsidRPr="009956D2" w:rsidRDefault="00945A6C" w:rsidP="004044C2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r w:rsidRPr="009956D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подготовке </w:t>
      </w:r>
      <w:r w:rsidRPr="009956D2">
        <w:rPr>
          <w:sz w:val="28"/>
          <w:szCs w:val="28"/>
        </w:rPr>
        <w:t xml:space="preserve"> учреждения к приему детей было приобретено следующее:</w:t>
      </w:r>
    </w:p>
    <w:p w:rsidR="00945A6C" w:rsidRPr="009956D2" w:rsidRDefault="00945A6C" w:rsidP="006F4E33">
      <w:pPr>
        <w:pStyle w:val="ListParagraph"/>
        <w:spacing w:before="100" w:beforeAutospacing="1" w:after="100" w:afterAutospacing="1"/>
        <w:ind w:left="1800"/>
        <w:rPr>
          <w:sz w:val="28"/>
          <w:szCs w:val="28"/>
        </w:rPr>
      </w:pPr>
      <w:r w:rsidRPr="009956D2">
        <w:rPr>
          <w:sz w:val="28"/>
          <w:szCs w:val="28"/>
        </w:rPr>
        <w:t>- Посуда для пищебло</w:t>
      </w:r>
      <w:r>
        <w:rPr>
          <w:sz w:val="28"/>
          <w:szCs w:val="28"/>
        </w:rPr>
        <w:t>ка и групповых на 148341 рублей.</w:t>
      </w:r>
    </w:p>
    <w:p w:rsidR="00945A6C" w:rsidRPr="009956D2" w:rsidRDefault="00945A6C" w:rsidP="006F4E33">
      <w:pPr>
        <w:pStyle w:val="ListParagraph"/>
        <w:spacing w:before="100" w:beforeAutospacing="1" w:after="100" w:afterAutospacing="1"/>
        <w:ind w:left="1800"/>
        <w:rPr>
          <w:sz w:val="28"/>
          <w:szCs w:val="28"/>
        </w:rPr>
      </w:pPr>
      <w:r w:rsidRPr="009956D2">
        <w:rPr>
          <w:sz w:val="28"/>
          <w:szCs w:val="28"/>
        </w:rPr>
        <w:t>- Постельных принадлежностей на 323020 рублей.</w:t>
      </w:r>
    </w:p>
    <w:p w:rsidR="00945A6C" w:rsidRPr="009956D2" w:rsidRDefault="00945A6C" w:rsidP="006F4E33">
      <w:pPr>
        <w:pStyle w:val="ListParagraph"/>
        <w:spacing w:before="100" w:beforeAutospacing="1" w:after="100" w:afterAutospacing="1"/>
        <w:ind w:left="1800"/>
        <w:rPr>
          <w:sz w:val="28"/>
          <w:szCs w:val="28"/>
        </w:rPr>
      </w:pPr>
      <w:r w:rsidRPr="009956D2">
        <w:rPr>
          <w:sz w:val="28"/>
          <w:szCs w:val="28"/>
        </w:rPr>
        <w:t>- Паласы для групповых комнат на 38000 рублей.</w:t>
      </w:r>
    </w:p>
    <w:p w:rsidR="00945A6C" w:rsidRPr="009956D2" w:rsidRDefault="00945A6C" w:rsidP="006F4E33">
      <w:pPr>
        <w:pStyle w:val="ListParagraph"/>
        <w:spacing w:before="100" w:beforeAutospacing="1" w:after="100" w:afterAutospacing="1"/>
        <w:ind w:left="1800"/>
        <w:rPr>
          <w:sz w:val="28"/>
          <w:szCs w:val="28"/>
        </w:rPr>
      </w:pPr>
      <w:r w:rsidRPr="009956D2">
        <w:rPr>
          <w:sz w:val="28"/>
          <w:szCs w:val="28"/>
        </w:rPr>
        <w:t>- Спецодежда для обслуживающего персонала на 20660 рублей.</w:t>
      </w:r>
    </w:p>
    <w:p w:rsidR="00945A6C" w:rsidRDefault="00945A6C" w:rsidP="006F4E33">
      <w:pPr>
        <w:pStyle w:val="ListParagraph"/>
        <w:spacing w:before="100" w:beforeAutospacing="1" w:after="100" w:afterAutospacing="1"/>
        <w:ind w:left="1800"/>
        <w:rPr>
          <w:sz w:val="28"/>
          <w:szCs w:val="28"/>
        </w:rPr>
      </w:pPr>
      <w:r w:rsidRPr="009956D2">
        <w:rPr>
          <w:sz w:val="28"/>
          <w:szCs w:val="28"/>
        </w:rPr>
        <w:t>- Хозяйственные товары на 17840 рублей.</w:t>
      </w:r>
    </w:p>
    <w:p w:rsidR="00945A6C" w:rsidRDefault="00945A6C" w:rsidP="006F4E33">
      <w:pPr>
        <w:pStyle w:val="ListParagraph"/>
        <w:spacing w:before="100" w:beforeAutospacing="1" w:after="100" w:afterAutospacing="1"/>
        <w:ind w:left="1800"/>
        <w:rPr>
          <w:sz w:val="28"/>
          <w:szCs w:val="28"/>
        </w:rPr>
      </w:pPr>
    </w:p>
    <w:p w:rsidR="00945A6C" w:rsidRDefault="00945A6C" w:rsidP="009956D2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 торжественном открытии была оказана спонсорская помощь гостями праздника:</w:t>
      </w:r>
    </w:p>
    <w:p w:rsidR="00945A6C" w:rsidRDefault="00945A6C" w:rsidP="009956D2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Проектор </w:t>
      </w:r>
      <w:r>
        <w:rPr>
          <w:sz w:val="28"/>
          <w:szCs w:val="28"/>
          <w:lang w:val="en-US"/>
        </w:rPr>
        <w:t xml:space="preserve">QNX0002 </w:t>
      </w:r>
      <w:r>
        <w:rPr>
          <w:sz w:val="28"/>
          <w:szCs w:val="28"/>
        </w:rPr>
        <w:t xml:space="preserve"> – цена 20000 рублей.</w:t>
      </w:r>
    </w:p>
    <w:p w:rsidR="00945A6C" w:rsidRPr="009956D2" w:rsidRDefault="00945A6C" w:rsidP="009956D2">
      <w:pPr>
        <w:numPr>
          <w:ilvl w:val="0"/>
          <w:numId w:val="37"/>
        </w:numPr>
        <w:rPr>
          <w:sz w:val="28"/>
          <w:szCs w:val="28"/>
        </w:rPr>
      </w:pPr>
      <w:r w:rsidRPr="003C3841">
        <w:rPr>
          <w:sz w:val="28"/>
          <w:szCs w:val="28"/>
        </w:rPr>
        <w:t>Экран настенный рулонный</w:t>
      </w:r>
      <w:r>
        <w:rPr>
          <w:sz w:val="28"/>
          <w:szCs w:val="28"/>
        </w:rPr>
        <w:t xml:space="preserve"> </w:t>
      </w:r>
      <w:r w:rsidRPr="003C3841">
        <w:rPr>
          <w:sz w:val="28"/>
          <w:szCs w:val="28"/>
          <w:lang w:val="en-US"/>
        </w:rPr>
        <w:t>Projecta</w:t>
      </w:r>
      <w:r w:rsidRPr="003C3841">
        <w:rPr>
          <w:sz w:val="28"/>
          <w:szCs w:val="28"/>
        </w:rPr>
        <w:t xml:space="preserve"> </w:t>
      </w:r>
      <w:r w:rsidRPr="003C3841">
        <w:rPr>
          <w:sz w:val="28"/>
          <w:szCs w:val="28"/>
          <w:lang w:val="en-US"/>
        </w:rPr>
        <w:t>SlimScreen</w:t>
      </w:r>
      <w:r>
        <w:rPr>
          <w:sz w:val="28"/>
          <w:szCs w:val="28"/>
        </w:rPr>
        <w:t xml:space="preserve"> – цена 4000 рублей.</w:t>
      </w:r>
    </w:p>
    <w:p w:rsidR="00945A6C" w:rsidRPr="00035C9D" w:rsidRDefault="00945A6C" w:rsidP="009956D2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Принтер </w:t>
      </w:r>
      <w:r>
        <w:rPr>
          <w:sz w:val="28"/>
          <w:szCs w:val="28"/>
          <w:lang w:val="en-US"/>
        </w:rPr>
        <w:t>CANON</w:t>
      </w:r>
      <w:r w:rsidRPr="0035402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MP</w:t>
      </w:r>
      <w:r w:rsidRPr="0035402E">
        <w:rPr>
          <w:sz w:val="28"/>
          <w:szCs w:val="28"/>
        </w:rPr>
        <w:t xml:space="preserve"> 250</w:t>
      </w:r>
      <w:r>
        <w:rPr>
          <w:sz w:val="28"/>
          <w:szCs w:val="28"/>
        </w:rPr>
        <w:t xml:space="preserve"> – цена 2500 рублей.</w:t>
      </w:r>
    </w:p>
    <w:p w:rsidR="00945A6C" w:rsidRDefault="00945A6C" w:rsidP="00035C9D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Игрушки «машины» - 2 шт. – цена 1500 рублей 1 шт.</w:t>
      </w:r>
    </w:p>
    <w:p w:rsidR="00945A6C" w:rsidRDefault="00945A6C" w:rsidP="00035C9D">
      <w:pPr>
        <w:numPr>
          <w:ilvl w:val="0"/>
          <w:numId w:val="37"/>
        </w:numPr>
        <w:rPr>
          <w:sz w:val="28"/>
          <w:szCs w:val="28"/>
        </w:rPr>
      </w:pPr>
      <w:r w:rsidRPr="00035C9D">
        <w:rPr>
          <w:sz w:val="28"/>
          <w:szCs w:val="28"/>
        </w:rPr>
        <w:t xml:space="preserve">Музыкальный центр </w:t>
      </w:r>
      <w:r w:rsidRPr="00035C9D">
        <w:rPr>
          <w:sz w:val="28"/>
          <w:szCs w:val="28"/>
          <w:lang w:val="en-US"/>
        </w:rPr>
        <w:t>SONY</w:t>
      </w:r>
      <w:r w:rsidRPr="00035C9D">
        <w:rPr>
          <w:sz w:val="28"/>
          <w:szCs w:val="28"/>
        </w:rPr>
        <w:t xml:space="preserve"> </w:t>
      </w:r>
      <w:r w:rsidRPr="00035C9D">
        <w:rPr>
          <w:sz w:val="28"/>
          <w:szCs w:val="28"/>
          <w:lang w:val="en-US"/>
        </w:rPr>
        <w:t>CFD</w:t>
      </w:r>
      <w:r w:rsidRPr="00035C9D">
        <w:rPr>
          <w:sz w:val="28"/>
          <w:szCs w:val="28"/>
        </w:rPr>
        <w:t xml:space="preserve"> – </w:t>
      </w:r>
      <w:r w:rsidRPr="00035C9D">
        <w:rPr>
          <w:sz w:val="28"/>
          <w:szCs w:val="28"/>
          <w:lang w:val="en-US"/>
        </w:rPr>
        <w:t>RS</w:t>
      </w:r>
      <w:r w:rsidRPr="00035C9D">
        <w:rPr>
          <w:sz w:val="28"/>
          <w:szCs w:val="28"/>
        </w:rPr>
        <w:t xml:space="preserve"> 60</w:t>
      </w:r>
      <w:r w:rsidRPr="00035C9D">
        <w:rPr>
          <w:sz w:val="28"/>
          <w:szCs w:val="28"/>
          <w:lang w:val="en-US"/>
        </w:rPr>
        <w:t>CP</w:t>
      </w:r>
      <w:r w:rsidRPr="00035C9D">
        <w:rPr>
          <w:sz w:val="28"/>
          <w:szCs w:val="28"/>
        </w:rPr>
        <w:t xml:space="preserve"> – 6 шт</w:t>
      </w:r>
      <w:r>
        <w:rPr>
          <w:sz w:val="28"/>
          <w:szCs w:val="28"/>
        </w:rPr>
        <w:t>.</w:t>
      </w:r>
      <w:r w:rsidRPr="00035C9D">
        <w:rPr>
          <w:sz w:val="28"/>
          <w:szCs w:val="28"/>
        </w:rPr>
        <w:t xml:space="preserve">  на сумму 26.395 рублей.</w:t>
      </w:r>
    </w:p>
    <w:p w:rsidR="00945A6C" w:rsidRDefault="00945A6C" w:rsidP="00035C9D">
      <w:pPr>
        <w:numPr>
          <w:ilvl w:val="0"/>
          <w:numId w:val="37"/>
        </w:numPr>
        <w:rPr>
          <w:sz w:val="28"/>
          <w:szCs w:val="28"/>
        </w:rPr>
      </w:pPr>
      <w:r w:rsidRPr="00035C9D">
        <w:rPr>
          <w:sz w:val="28"/>
          <w:szCs w:val="28"/>
        </w:rPr>
        <w:t xml:space="preserve">Музыкальный центр </w:t>
      </w:r>
      <w:r w:rsidRPr="00035C9D">
        <w:rPr>
          <w:sz w:val="28"/>
          <w:szCs w:val="28"/>
          <w:lang w:val="en-US"/>
        </w:rPr>
        <w:t>SONY</w:t>
      </w:r>
      <w:r w:rsidRPr="00035C9D">
        <w:rPr>
          <w:sz w:val="28"/>
          <w:szCs w:val="28"/>
        </w:rPr>
        <w:t xml:space="preserve"> </w:t>
      </w:r>
      <w:r w:rsidRPr="00035C9D">
        <w:rPr>
          <w:sz w:val="28"/>
          <w:szCs w:val="28"/>
          <w:lang w:val="en-US"/>
        </w:rPr>
        <w:t>MHC</w:t>
      </w:r>
      <w:r w:rsidRPr="00035C9D">
        <w:rPr>
          <w:sz w:val="28"/>
          <w:szCs w:val="28"/>
        </w:rPr>
        <w:t xml:space="preserve"> – </w:t>
      </w:r>
      <w:r w:rsidRPr="00035C9D">
        <w:rPr>
          <w:sz w:val="28"/>
          <w:szCs w:val="28"/>
          <w:lang w:val="en-US"/>
        </w:rPr>
        <w:t>RV</w:t>
      </w:r>
      <w:r w:rsidRPr="00035C9D">
        <w:rPr>
          <w:sz w:val="28"/>
          <w:szCs w:val="28"/>
        </w:rPr>
        <w:t>222</w:t>
      </w:r>
      <w:r w:rsidRPr="00035C9D">
        <w:rPr>
          <w:sz w:val="28"/>
          <w:szCs w:val="28"/>
          <w:lang w:val="en-US"/>
        </w:rPr>
        <w:t>DL</w:t>
      </w:r>
      <w:r w:rsidRPr="00035C9D">
        <w:rPr>
          <w:sz w:val="28"/>
          <w:szCs w:val="28"/>
        </w:rPr>
        <w:t xml:space="preserve"> –  цена 12.341 рублей</w:t>
      </w:r>
      <w:r>
        <w:rPr>
          <w:sz w:val="28"/>
          <w:szCs w:val="28"/>
        </w:rPr>
        <w:t>.</w:t>
      </w:r>
    </w:p>
    <w:p w:rsidR="00945A6C" w:rsidRDefault="00945A6C" w:rsidP="00035C9D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Ковровое покрытие для музыкального зала.</w:t>
      </w:r>
    </w:p>
    <w:p w:rsidR="00945A6C" w:rsidRDefault="00945A6C" w:rsidP="00035C9D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Игрушки и канцелярские товары.</w:t>
      </w:r>
    </w:p>
    <w:p w:rsidR="00945A6C" w:rsidRPr="00D33CB6" w:rsidRDefault="00945A6C" w:rsidP="00035C9D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Сертификат на получение учебно-наглядного оборудования на 500000 рублей.</w:t>
      </w:r>
    </w:p>
    <w:p w:rsidR="00945A6C" w:rsidRDefault="00945A6C" w:rsidP="00035C9D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 период работы с 17.01.12г по 01.07.12г  из муниципального бюджета затрачено:</w:t>
      </w:r>
    </w:p>
    <w:p w:rsidR="00945A6C" w:rsidRDefault="00945A6C" w:rsidP="00035C9D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 приобретение моющих и дезинфицирующих средств – 36000 рублей.</w:t>
      </w:r>
    </w:p>
    <w:p w:rsidR="00945A6C" w:rsidRPr="00A37FA7" w:rsidRDefault="00945A6C" w:rsidP="00A37FA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 хозяйственные нужды – 23000 рублей.</w:t>
      </w:r>
    </w:p>
    <w:p w:rsidR="00945A6C" w:rsidRPr="00315850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32"/>
          <w:szCs w:val="32"/>
        </w:rPr>
      </w:pPr>
      <w:r w:rsidRPr="00315850">
        <w:rPr>
          <w:b/>
          <w:bCs/>
          <w:sz w:val="32"/>
          <w:szCs w:val="32"/>
        </w:rPr>
        <w:t>7. Организация учебно-воспитательного процесса</w:t>
      </w:r>
    </w:p>
    <w:p w:rsidR="00945A6C" w:rsidRDefault="00945A6C" w:rsidP="006372E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относится к типу «дошкольное образовательное учреждение».</w:t>
      </w:r>
    </w:p>
    <w:p w:rsidR="00945A6C" w:rsidRDefault="00945A6C" w:rsidP="006372E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вид «детский сад общеразвивающего вида с приоритетным осуществлением деятельности по физическому развитию детей». </w:t>
      </w:r>
    </w:p>
    <w:p w:rsidR="00945A6C" w:rsidRDefault="00945A6C" w:rsidP="006372E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Реализует основную общеобразовательную программу дошкольного образования, разработанную педагогическим коллективом учреждения на основе «Примерной основной общеобразовательной программы дошкольного образования «От рождения до школы» под редакцией Васильевой М.А. </w:t>
      </w:r>
    </w:p>
    <w:p w:rsidR="00945A6C" w:rsidRDefault="00945A6C" w:rsidP="00CA0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использует следующие программы:</w:t>
      </w:r>
    </w:p>
    <w:p w:rsidR="00945A6C" w:rsidRPr="00CA0666" w:rsidRDefault="00945A6C" w:rsidP="00CA0666">
      <w:pPr>
        <w:ind w:left="720"/>
        <w:jc w:val="both"/>
        <w:rPr>
          <w:sz w:val="28"/>
          <w:szCs w:val="28"/>
        </w:rPr>
      </w:pPr>
      <w:r w:rsidRPr="00CA0666">
        <w:rPr>
          <w:sz w:val="28"/>
          <w:szCs w:val="28"/>
        </w:rPr>
        <w:t>«Приобщение детей к истокам русской народной культуры» автор О.Л. Князева</w:t>
      </w:r>
      <w:r>
        <w:rPr>
          <w:sz w:val="28"/>
          <w:szCs w:val="28"/>
        </w:rPr>
        <w:t>;</w:t>
      </w:r>
    </w:p>
    <w:p w:rsidR="00945A6C" w:rsidRDefault="00945A6C" w:rsidP="00CA066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«Юный эколог» автор С.Н. Николаева;</w:t>
      </w:r>
    </w:p>
    <w:p w:rsidR="00945A6C" w:rsidRDefault="00945A6C" w:rsidP="00CA066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«Обучение дошкольников грамоте» автор Л.Е. Журова;</w:t>
      </w:r>
    </w:p>
    <w:p w:rsidR="00945A6C" w:rsidRDefault="00945A6C" w:rsidP="00CA066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«Основы безопасности детей дошкольного возраста» автор Р.Б. Стеркина;</w:t>
      </w:r>
    </w:p>
    <w:p w:rsidR="00945A6C" w:rsidRDefault="00945A6C" w:rsidP="00CA066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«Здоровье» автор В.Г. Алямовская;</w:t>
      </w:r>
    </w:p>
    <w:p w:rsidR="00945A6C" w:rsidRDefault="00945A6C" w:rsidP="00CA066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«Программа оздоровительно-развивающей работы с дошкольниками» автор В.Т. Кудрявцева;</w:t>
      </w:r>
    </w:p>
    <w:p w:rsidR="00945A6C" w:rsidRPr="00D33CB6" w:rsidRDefault="00945A6C" w:rsidP="00D33CB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«Физическая культура детей дошкольного возраста» автор Г.Г. Глазырина. </w:t>
      </w:r>
    </w:p>
    <w:p w:rsidR="00945A6C" w:rsidRDefault="00945A6C" w:rsidP="006372E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7.1 Цель и задачи работы детского сада на 2010 – 2011 учебный год</w:t>
      </w:r>
    </w:p>
    <w:p w:rsidR="00945A6C" w:rsidRDefault="00945A6C" w:rsidP="00A91A9E">
      <w:pPr>
        <w:numPr>
          <w:ilvl w:val="0"/>
          <w:numId w:val="7"/>
        </w:num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A91A9E">
        <w:rPr>
          <w:sz w:val="28"/>
          <w:szCs w:val="28"/>
        </w:rPr>
        <w:t>создание благоприятных условий для полноценного проживания ребенка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коррекция недостатков в физическом и психическом развитии детей.</w:t>
      </w:r>
    </w:p>
    <w:p w:rsidR="00945A6C" w:rsidRDefault="00945A6C" w:rsidP="006372E2">
      <w:pPr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945A6C" w:rsidRPr="00A91A9E" w:rsidRDefault="00945A6C" w:rsidP="006372E2">
      <w:pPr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физических, интеллектуальных и личностных качеств ребенка дошкольника через использование разнообразных видов детской деятельности.</w:t>
      </w:r>
    </w:p>
    <w:p w:rsidR="00945A6C" w:rsidRPr="00A91A9E" w:rsidRDefault="00945A6C" w:rsidP="006372E2">
      <w:pPr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Внедрение системы эффективных оздоровительных мероприятий.</w:t>
      </w:r>
    </w:p>
    <w:p w:rsidR="00945A6C" w:rsidRPr="00A91A9E" w:rsidRDefault="00945A6C" w:rsidP="006372E2">
      <w:pPr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Взаимодействие с семьей для обеспечения полноценного развития ребенка.</w:t>
      </w:r>
    </w:p>
    <w:p w:rsidR="00945A6C" w:rsidRPr="00A91A9E" w:rsidRDefault="00945A6C" w:rsidP="006372E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1A9E">
        <w:rPr>
          <w:sz w:val="28"/>
          <w:szCs w:val="28"/>
        </w:rPr>
        <w:t>Формирование предпосылок учебной деятельности, обеспечивающих социальную успешность</w:t>
      </w:r>
      <w:r>
        <w:rPr>
          <w:sz w:val="28"/>
          <w:szCs w:val="28"/>
        </w:rPr>
        <w:t>.</w:t>
      </w:r>
    </w:p>
    <w:p w:rsidR="00945A6C" w:rsidRDefault="00945A6C" w:rsidP="00353089">
      <w:pPr>
        <w:pStyle w:val="Style94"/>
        <w:widowControl/>
        <w:spacing w:line="240" w:lineRule="auto"/>
        <w:ind w:firstLine="709"/>
        <w:jc w:val="center"/>
        <w:rPr>
          <w:rFonts w:cs="Times New Roman"/>
          <w:b/>
          <w:bCs/>
        </w:rPr>
      </w:pPr>
      <w:r>
        <w:rPr>
          <w:b/>
          <w:bCs/>
          <w:sz w:val="28"/>
          <w:szCs w:val="28"/>
        </w:rPr>
        <w:t>7.2 Режим дня и учебные занятия</w:t>
      </w:r>
    </w:p>
    <w:p w:rsidR="00945A6C" w:rsidRDefault="00945A6C" w:rsidP="00353089">
      <w:pPr>
        <w:pStyle w:val="Style94"/>
        <w:widowControl/>
        <w:spacing w:line="240" w:lineRule="auto"/>
        <w:ind w:firstLine="709"/>
        <w:jc w:val="center"/>
        <w:rPr>
          <w:rFonts w:cs="Times New Roman"/>
          <w:b/>
          <w:bCs/>
        </w:rPr>
      </w:pPr>
    </w:p>
    <w:p w:rsidR="00945A6C" w:rsidRPr="00353089" w:rsidRDefault="00945A6C" w:rsidP="00353089">
      <w:pPr>
        <w:pStyle w:val="Style94"/>
        <w:widowControl/>
        <w:spacing w:line="240" w:lineRule="auto"/>
        <w:ind w:firstLine="709"/>
        <w:jc w:val="center"/>
        <w:rPr>
          <w:b/>
          <w:bCs/>
        </w:rPr>
      </w:pPr>
      <w:r w:rsidRPr="00353089">
        <w:rPr>
          <w:b/>
          <w:bCs/>
        </w:rPr>
        <w:t>Примерный режим дня</w:t>
      </w:r>
    </w:p>
    <w:p w:rsidR="00945A6C" w:rsidRPr="00353089" w:rsidRDefault="00945A6C" w:rsidP="00353089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797"/>
        <w:gridCol w:w="2126"/>
      </w:tblGrid>
      <w:tr w:rsidR="00945A6C" w:rsidRPr="0035308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30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Дома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Подъем, утренний туалет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6.30-7.30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3089">
              <w:rPr>
                <w:rFonts w:ascii="Arial" w:hAnsi="Arial" w:cs="Arial"/>
                <w:i/>
                <w:iCs/>
                <w:sz w:val="20"/>
                <w:szCs w:val="20"/>
              </w:rPr>
              <w:t>В дошкольном учреждении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Прием и осмотр, игры, дежурство, утренняя гимнастика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7.00-8.30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8.30-8.55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8.55-9.00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9.00-9.25</w:t>
            </w:r>
          </w:p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9.35-10.00</w:t>
            </w:r>
          </w:p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10.10-10.35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Игры, подготовка к прогулке, прогулка (игры, наблюдения, труд)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10.35-12.25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12.25-12.40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12.40-13.10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13.10-15.00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15,00-15.25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15.25-15.40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15.40-16.205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16.20-16.40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16.40-18.00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18.00-18.20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Подготовка к ужину, ужин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53089">
              <w:rPr>
                <w:rFonts w:ascii="Arial" w:hAnsi="Arial" w:cs="Arial"/>
                <w:sz w:val="20"/>
                <w:szCs w:val="20"/>
                <w:lang w:val="en-US" w:eastAsia="en-US"/>
              </w:rPr>
              <w:t>18.</w:t>
            </w:r>
            <w:r w:rsidRPr="00353089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353089">
              <w:rPr>
                <w:rFonts w:ascii="Arial" w:hAnsi="Arial" w:cs="Arial"/>
                <w:sz w:val="20"/>
                <w:szCs w:val="20"/>
                <w:lang w:val="en-US" w:eastAsia="en-US"/>
              </w:rPr>
              <w:t>-1</w:t>
            </w:r>
            <w:r w:rsidRPr="00353089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353089">
              <w:rPr>
                <w:rFonts w:ascii="Arial" w:hAnsi="Arial" w:cs="Arial"/>
                <w:sz w:val="20"/>
                <w:szCs w:val="20"/>
                <w:lang w:val="en-US" w:eastAsia="en-US"/>
              </w:rPr>
              <w:t>.45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Игры, уход детей домой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18.45-19.00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Дома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Прогулка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19.00-20.15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20.15-20.45</w:t>
            </w:r>
          </w:p>
        </w:tc>
      </w:tr>
      <w:tr w:rsidR="00945A6C" w:rsidRPr="00353089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Укладывание, ночной сон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6C" w:rsidRPr="00353089" w:rsidRDefault="00945A6C" w:rsidP="00353089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89">
              <w:rPr>
                <w:rFonts w:ascii="Arial" w:hAnsi="Arial" w:cs="Arial"/>
                <w:sz w:val="20"/>
                <w:szCs w:val="20"/>
              </w:rPr>
              <w:t>20.45-6.30 (7.30)</w:t>
            </w:r>
          </w:p>
        </w:tc>
      </w:tr>
    </w:tbl>
    <w:p w:rsidR="00945A6C" w:rsidRDefault="00945A6C" w:rsidP="00353089">
      <w:pPr>
        <w:autoSpaceDE w:val="0"/>
        <w:autoSpaceDN w:val="0"/>
        <w:adjustRightInd w:val="0"/>
        <w:jc w:val="both"/>
      </w:pPr>
      <w:r>
        <w:t xml:space="preserve">         </w:t>
      </w:r>
      <w:r w:rsidRPr="00CA0666">
        <w:rPr>
          <w:sz w:val="28"/>
          <w:szCs w:val="28"/>
        </w:rPr>
        <w:t xml:space="preserve">Педагог самостоятельно дозирует объем образовательной нагрузки. </w:t>
      </w:r>
      <w:r w:rsidRPr="00CA0666">
        <w:rPr>
          <w:b/>
          <w:bCs/>
          <w:smallCaps/>
          <w:sz w:val="28"/>
          <w:szCs w:val="28"/>
        </w:rPr>
        <w:t xml:space="preserve">не </w:t>
      </w:r>
      <w:r w:rsidRPr="00CA0666">
        <w:rPr>
          <w:sz w:val="28"/>
          <w:szCs w:val="28"/>
        </w:rPr>
        <w:t>превышая при этом максимально допустимую санитарно-эпидемиологическими правилами и нормативами нагрузку. (СанПиН 2.4.1.1249-03</w:t>
      </w:r>
      <w:r w:rsidRPr="00353089">
        <w:t>).</w:t>
      </w:r>
    </w:p>
    <w:p w:rsidR="00945A6C" w:rsidRPr="00353089" w:rsidRDefault="00945A6C" w:rsidP="00353089">
      <w:pPr>
        <w:autoSpaceDE w:val="0"/>
        <w:autoSpaceDN w:val="0"/>
        <w:adjustRightInd w:val="0"/>
        <w:jc w:val="both"/>
      </w:pPr>
    </w:p>
    <w:p w:rsidR="00945A6C" w:rsidRPr="002D583A" w:rsidRDefault="00945A6C" w:rsidP="00353089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2D583A">
        <w:rPr>
          <w:b/>
          <w:bCs/>
          <w:sz w:val="28"/>
          <w:szCs w:val="28"/>
          <w:lang w:eastAsia="en-US"/>
        </w:rPr>
        <w:t>УЧЕБНЫЙ ПЛАН на 2011 – 2012 учебный год</w:t>
      </w:r>
    </w:p>
    <w:p w:rsidR="00945A6C" w:rsidRPr="002D583A" w:rsidRDefault="00945A6C" w:rsidP="00353089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>Муниципального бюджетного образовательного учреждения детского сада общеразвивающего вида с приоритетным осуществлением деятельности по физическому развитию детей № 11 р.п. Переяславка</w:t>
      </w:r>
    </w:p>
    <w:tbl>
      <w:tblPr>
        <w:tblW w:w="144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1702"/>
        <w:gridCol w:w="1701"/>
        <w:gridCol w:w="850"/>
        <w:gridCol w:w="1134"/>
        <w:gridCol w:w="1134"/>
        <w:gridCol w:w="1276"/>
        <w:gridCol w:w="1276"/>
        <w:gridCol w:w="850"/>
        <w:gridCol w:w="2929"/>
        <w:gridCol w:w="1559"/>
      </w:tblGrid>
      <w:tr w:rsidR="00945A6C" w:rsidRPr="002D583A">
        <w:trPr>
          <w:gridAfter w:val="2"/>
          <w:wAfter w:w="4488" w:type="dxa"/>
          <w:trHeight w:val="1847"/>
        </w:trPr>
        <w:tc>
          <w:tcPr>
            <w:tcW w:w="1702" w:type="dxa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Образовательная область</w:t>
            </w: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Организованная образовательная область</w:t>
            </w:r>
          </w:p>
        </w:tc>
        <w:tc>
          <w:tcPr>
            <w:tcW w:w="6520" w:type="dxa"/>
            <w:gridSpan w:val="6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 xml:space="preserve">Группы </w:t>
            </w:r>
          </w:p>
        </w:tc>
      </w:tr>
      <w:tr w:rsidR="00945A6C" w:rsidRPr="002D583A">
        <w:trPr>
          <w:gridAfter w:val="2"/>
          <w:wAfter w:w="4488" w:type="dxa"/>
          <w:trHeight w:val="1709"/>
        </w:trPr>
        <w:tc>
          <w:tcPr>
            <w:tcW w:w="1702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Группа для детей раннего возраста</w:t>
            </w: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С 1.5 до 3 лет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Группа для детей раннего возраста</w:t>
            </w: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С 1.5 до 3 лет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2-я младшая группа</w:t>
            </w: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С 3 до 4 лет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Средняя группа</w:t>
            </w: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С 4 до 5 лет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Старшая группа</w:t>
            </w: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С 5 до 6 лет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Подготовительная к школе группа</w:t>
            </w:r>
          </w:p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С 6 до 7 лет</w:t>
            </w:r>
          </w:p>
        </w:tc>
      </w:tr>
      <w:tr w:rsidR="00945A6C" w:rsidRPr="002D583A">
        <w:trPr>
          <w:gridAfter w:val="2"/>
          <w:wAfter w:w="4488" w:type="dxa"/>
          <w:trHeight w:val="330"/>
        </w:trPr>
        <w:tc>
          <w:tcPr>
            <w:tcW w:w="1702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8</w:t>
            </w:r>
          </w:p>
        </w:tc>
      </w:tr>
      <w:tr w:rsidR="00945A6C" w:rsidRPr="002D583A">
        <w:trPr>
          <w:gridAfter w:val="2"/>
          <w:wAfter w:w="4488" w:type="dxa"/>
          <w:trHeight w:val="830"/>
        </w:trPr>
        <w:tc>
          <w:tcPr>
            <w:tcW w:w="1702" w:type="dxa"/>
            <w:vMerge w:val="restart"/>
          </w:tcPr>
          <w:p w:rsidR="00945A6C" w:rsidRPr="002D583A" w:rsidRDefault="00945A6C" w:rsidP="00D33CB6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Физическое развитие</w:t>
            </w: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Физическая культура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3</w:t>
            </w:r>
          </w:p>
        </w:tc>
      </w:tr>
      <w:tr w:rsidR="00945A6C" w:rsidRPr="002D583A">
        <w:trPr>
          <w:gridAfter w:val="2"/>
          <w:wAfter w:w="4488" w:type="dxa"/>
          <w:trHeight w:val="342"/>
        </w:trPr>
        <w:tc>
          <w:tcPr>
            <w:tcW w:w="1702" w:type="dxa"/>
            <w:vMerge/>
            <w:vAlign w:val="center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 xml:space="preserve">Здоровье </w:t>
            </w:r>
          </w:p>
        </w:tc>
        <w:tc>
          <w:tcPr>
            <w:tcW w:w="6520" w:type="dxa"/>
            <w:gridSpan w:val="6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В ходе режимных моментов</w:t>
            </w:r>
          </w:p>
        </w:tc>
      </w:tr>
      <w:tr w:rsidR="00945A6C" w:rsidRPr="002D583A">
        <w:trPr>
          <w:gridAfter w:val="2"/>
          <w:wAfter w:w="4488" w:type="dxa"/>
          <w:trHeight w:val="3716"/>
        </w:trPr>
        <w:tc>
          <w:tcPr>
            <w:tcW w:w="1702" w:type="dxa"/>
            <w:vMerge w:val="restart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Познавательно – речевое развитие</w:t>
            </w: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945A6C" w:rsidRPr="002D583A">
        <w:trPr>
          <w:gridAfter w:val="2"/>
          <w:wAfter w:w="4488" w:type="dxa"/>
          <w:trHeight w:val="2872"/>
        </w:trPr>
        <w:tc>
          <w:tcPr>
            <w:tcW w:w="1702" w:type="dxa"/>
            <w:vMerge/>
            <w:vAlign w:val="center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945A6C" w:rsidRPr="002D583A">
        <w:trPr>
          <w:gridAfter w:val="2"/>
          <w:wAfter w:w="4488" w:type="dxa"/>
          <w:trHeight w:val="1827"/>
        </w:trPr>
        <w:tc>
          <w:tcPr>
            <w:tcW w:w="1702" w:type="dxa"/>
            <w:vMerge/>
            <w:vAlign w:val="center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Формирование целостной картины мира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945A6C" w:rsidRPr="002D583A">
        <w:trPr>
          <w:gridAfter w:val="2"/>
          <w:wAfter w:w="4488" w:type="dxa"/>
          <w:trHeight w:val="329"/>
        </w:trPr>
        <w:tc>
          <w:tcPr>
            <w:tcW w:w="1702" w:type="dxa"/>
            <w:vMerge w:val="restart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 xml:space="preserve">Музыка 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2</w:t>
            </w:r>
          </w:p>
        </w:tc>
      </w:tr>
      <w:tr w:rsidR="00945A6C" w:rsidRPr="002D583A">
        <w:trPr>
          <w:gridAfter w:val="2"/>
          <w:wAfter w:w="4488" w:type="dxa"/>
          <w:trHeight w:val="293"/>
        </w:trPr>
        <w:tc>
          <w:tcPr>
            <w:tcW w:w="1702" w:type="dxa"/>
            <w:vMerge/>
            <w:vAlign w:val="center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Рисование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2</w:t>
            </w:r>
          </w:p>
        </w:tc>
      </w:tr>
      <w:tr w:rsidR="00945A6C" w:rsidRPr="002D583A">
        <w:trPr>
          <w:gridAfter w:val="2"/>
          <w:wAfter w:w="4488" w:type="dxa"/>
          <w:trHeight w:val="256"/>
        </w:trPr>
        <w:tc>
          <w:tcPr>
            <w:tcW w:w="1702" w:type="dxa"/>
            <w:vMerge/>
            <w:vAlign w:val="center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 xml:space="preserve">Лепка 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</w:tr>
      <w:tr w:rsidR="00945A6C" w:rsidRPr="002D583A">
        <w:trPr>
          <w:gridAfter w:val="2"/>
          <w:wAfter w:w="4488" w:type="dxa"/>
          <w:trHeight w:val="123"/>
        </w:trPr>
        <w:tc>
          <w:tcPr>
            <w:tcW w:w="1702" w:type="dxa"/>
            <w:vMerge/>
            <w:vAlign w:val="center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 xml:space="preserve">Аппликация 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</w:tr>
      <w:tr w:rsidR="00945A6C" w:rsidRPr="002D583A">
        <w:trPr>
          <w:gridAfter w:val="2"/>
          <w:wAfter w:w="4488" w:type="dxa"/>
          <w:trHeight w:val="329"/>
        </w:trPr>
        <w:tc>
          <w:tcPr>
            <w:tcW w:w="1702" w:type="dxa"/>
            <w:vMerge w:val="restart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Социально – личностное развитие</w:t>
            </w: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 xml:space="preserve">Социализация </w:t>
            </w:r>
          </w:p>
        </w:tc>
        <w:tc>
          <w:tcPr>
            <w:tcW w:w="6520" w:type="dxa"/>
            <w:gridSpan w:val="6"/>
          </w:tcPr>
          <w:p w:rsidR="00945A6C" w:rsidRPr="002D583A" w:rsidRDefault="00945A6C" w:rsidP="00D33CB6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В ходе режимных моментов</w:t>
            </w:r>
          </w:p>
        </w:tc>
      </w:tr>
      <w:tr w:rsidR="00945A6C" w:rsidRPr="002D583A">
        <w:trPr>
          <w:gridAfter w:val="2"/>
          <w:wAfter w:w="4488" w:type="dxa"/>
          <w:trHeight w:val="330"/>
        </w:trPr>
        <w:tc>
          <w:tcPr>
            <w:tcW w:w="1702" w:type="dxa"/>
            <w:vMerge/>
            <w:vAlign w:val="center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Формирование основ безопасности жизнедеятельности</w:t>
            </w:r>
          </w:p>
        </w:tc>
        <w:tc>
          <w:tcPr>
            <w:tcW w:w="6520" w:type="dxa"/>
            <w:gridSpan w:val="6"/>
          </w:tcPr>
          <w:p w:rsidR="00945A6C" w:rsidRPr="002D583A" w:rsidRDefault="00945A6C" w:rsidP="00D33CB6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В ходе режимных моментов</w:t>
            </w:r>
          </w:p>
        </w:tc>
      </w:tr>
      <w:tr w:rsidR="00945A6C" w:rsidRPr="002D583A">
        <w:trPr>
          <w:trHeight w:val="354"/>
        </w:trPr>
        <w:tc>
          <w:tcPr>
            <w:tcW w:w="1702" w:type="dxa"/>
            <w:vMerge/>
            <w:vAlign w:val="center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 xml:space="preserve">Коммуникация 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29" w:type="dxa"/>
            <w:vMerge w:val="restart"/>
            <w:tcBorders>
              <w:top w:val="nil"/>
            </w:tcBorders>
          </w:tcPr>
          <w:p w:rsidR="00945A6C" w:rsidRPr="00D33CB6" w:rsidRDefault="00945A6C" w:rsidP="0035308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945A6C" w:rsidRPr="002D583A">
        <w:trPr>
          <w:trHeight w:val="1976"/>
        </w:trPr>
        <w:tc>
          <w:tcPr>
            <w:tcW w:w="1702" w:type="dxa"/>
            <w:vMerge/>
            <w:vAlign w:val="center"/>
          </w:tcPr>
          <w:p w:rsidR="00945A6C" w:rsidRPr="002D583A" w:rsidRDefault="00945A6C" w:rsidP="00353089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Чтение художественной литературы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0.5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29" w:type="dxa"/>
            <w:vMerge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945A6C" w:rsidRPr="002D583A">
        <w:tc>
          <w:tcPr>
            <w:tcW w:w="3403" w:type="dxa"/>
            <w:gridSpan w:val="2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Общее количество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276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850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583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29" w:type="dxa"/>
            <w:vMerge/>
            <w:tcBorders>
              <w:bottom w:val="nil"/>
            </w:tcBorders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</w:tcPr>
          <w:p w:rsidR="00945A6C" w:rsidRPr="002D583A" w:rsidRDefault="00945A6C" w:rsidP="0035308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D583A">
              <w:rPr>
                <w:sz w:val="28"/>
                <w:szCs w:val="28"/>
                <w:lang w:val="en-US" w:eastAsia="en-US"/>
              </w:rPr>
              <w:t>14</w:t>
            </w:r>
          </w:p>
        </w:tc>
      </w:tr>
    </w:tbl>
    <w:p w:rsidR="00945A6C" w:rsidRPr="00353089" w:rsidRDefault="00945A6C" w:rsidP="00353089">
      <w:pPr>
        <w:spacing w:line="276" w:lineRule="auto"/>
        <w:rPr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45A6C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2D583A">
        <w:rPr>
          <w:b/>
          <w:bCs/>
          <w:sz w:val="28"/>
          <w:szCs w:val="28"/>
          <w:lang w:eastAsia="en-US"/>
        </w:rPr>
        <w:t>Пояснительная записка к учебному плану МБДОУ  д</w:t>
      </w:r>
      <w:r>
        <w:rPr>
          <w:b/>
          <w:bCs/>
          <w:sz w:val="28"/>
          <w:szCs w:val="28"/>
          <w:lang w:eastAsia="en-US"/>
        </w:rPr>
        <w:t xml:space="preserve">етского сада </w:t>
      </w:r>
    </w:p>
    <w:p w:rsidR="00945A6C" w:rsidRPr="002D583A" w:rsidRDefault="00945A6C" w:rsidP="0035308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№ 11 р.п</w:t>
      </w:r>
      <w:r w:rsidRPr="002D583A">
        <w:rPr>
          <w:b/>
          <w:bCs/>
          <w:sz w:val="28"/>
          <w:szCs w:val="28"/>
          <w:lang w:eastAsia="en-US"/>
        </w:rPr>
        <w:t>. Переяславка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color w:val="000000"/>
          <w:sz w:val="28"/>
          <w:szCs w:val="28"/>
          <w:lang w:val="en-US" w:eastAsia="en-US"/>
        </w:rPr>
        <w:t> </w:t>
      </w:r>
      <w:r w:rsidRPr="002D583A">
        <w:rPr>
          <w:sz w:val="28"/>
          <w:szCs w:val="28"/>
          <w:lang w:eastAsia="en-US"/>
        </w:rPr>
        <w:t>Учебный план составлен на следующем научно-правовом основании: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>- Федеральный закон «Об образовании» от 22.08.2004 №122-ФЗ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val="en-US" w:eastAsia="en-US"/>
        </w:rPr>
        <w:t> </w:t>
      </w:r>
      <w:r w:rsidRPr="002D583A">
        <w:rPr>
          <w:sz w:val="28"/>
          <w:szCs w:val="28"/>
          <w:lang w:eastAsia="en-US"/>
        </w:rPr>
        <w:t>- Методическое письмо Министерства образования РФ от 24.04.1995 №46/19-15,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>- Типовое положение о дошкольном образовательном учреждении, утвержденное постановлением Правительства РФ от 12.09.2008 № 666.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>- Письмо Министерства образования России от 09.08.2000 №237/23-16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>-</w:t>
      </w:r>
      <w:r w:rsidRPr="002D583A">
        <w:rPr>
          <w:sz w:val="28"/>
          <w:szCs w:val="28"/>
          <w:lang w:val="en-US" w:eastAsia="en-US"/>
        </w:rPr>
        <w:t>  </w:t>
      </w:r>
      <w:r w:rsidRPr="002D583A">
        <w:rPr>
          <w:sz w:val="28"/>
          <w:szCs w:val="28"/>
          <w:lang w:eastAsia="en-US"/>
        </w:rPr>
        <w:t>Письмо Министерства образования России от 24.04.1995 №46/19-15 «О построении преемственности в программах дошкольного образования и начальной школы»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b/>
          <w:bCs/>
          <w:sz w:val="28"/>
          <w:szCs w:val="28"/>
          <w:lang w:eastAsia="en-US"/>
        </w:rPr>
        <w:t xml:space="preserve">           - </w:t>
      </w:r>
      <w:r w:rsidRPr="002D583A">
        <w:rPr>
          <w:sz w:val="28"/>
          <w:szCs w:val="28"/>
          <w:lang w:eastAsia="en-US"/>
        </w:rPr>
        <w:t xml:space="preserve">СанПиН 2.4.1.2660-10 "Санитарно-эпидемиологические требования к устройству, содержанию и организации режима работы 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>в дошкольных организациях"" от 8 сентября 2010г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 xml:space="preserve">- Федеральные государственные требования. </w:t>
      </w:r>
      <w:r w:rsidRPr="002D583A">
        <w:rPr>
          <w:sz w:val="28"/>
          <w:szCs w:val="28"/>
          <w:lang w:val="en-US" w:eastAsia="en-US"/>
        </w:rPr>
        <w:t> </w:t>
      </w:r>
    </w:p>
    <w:p w:rsidR="00945A6C" w:rsidRPr="002D583A" w:rsidRDefault="00945A6C" w:rsidP="00353089">
      <w:pPr>
        <w:spacing w:line="276" w:lineRule="auto"/>
        <w:jc w:val="both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 xml:space="preserve">      Целевой направленностью</w:t>
      </w:r>
      <w:r w:rsidRPr="002D583A">
        <w:rPr>
          <w:sz w:val="28"/>
          <w:szCs w:val="28"/>
          <w:lang w:val="en-US" w:eastAsia="en-US"/>
        </w:rPr>
        <w:t> </w:t>
      </w:r>
      <w:r w:rsidRPr="002D583A">
        <w:rPr>
          <w:sz w:val="28"/>
          <w:szCs w:val="28"/>
          <w:lang w:eastAsia="en-US"/>
        </w:rPr>
        <w:t>учебного плана является распределение видов деятельности по образовательным областям в соответствии с возрастом детей; обеспечение качественного и систематического образования детей в соответствии с Федеральными государственными требованиями дошкольного образования в условиях внедрения инновационных технологий, углубленную работу в физическом развитии детей.</w:t>
      </w:r>
    </w:p>
    <w:p w:rsidR="00945A6C" w:rsidRPr="002D583A" w:rsidRDefault="00945A6C" w:rsidP="00353089">
      <w:pPr>
        <w:spacing w:line="276" w:lineRule="auto"/>
        <w:jc w:val="both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>Данный учебный план призван обеспечить единство и преемственность основных видов деятельности (игровой и образовательной через организацию совместной образовательной деятельности  по всем направлениям в игровой форме, с организацией игровых ситуаций или с использованием игровых технологий), реализация которых обеспечивает интегрированность коммуникативных, познавательных, ценностно-ориентационных, предметно-образовательных, художественных оснований творческой деятельности.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 xml:space="preserve">        Непосредственно образовательная деятельность физкультурно-оздоровительного и художественно-эстетического цикла в каждой возрастной группе занимают не менее 50% общего времени.</w:t>
      </w:r>
    </w:p>
    <w:p w:rsidR="00945A6C" w:rsidRPr="002D583A" w:rsidRDefault="00945A6C" w:rsidP="00353089">
      <w:pPr>
        <w:spacing w:line="276" w:lineRule="auto"/>
        <w:rPr>
          <w:sz w:val="28"/>
          <w:szCs w:val="28"/>
          <w:lang w:eastAsia="en-US"/>
        </w:rPr>
      </w:pPr>
      <w:r w:rsidRPr="002D583A">
        <w:rPr>
          <w:sz w:val="28"/>
          <w:szCs w:val="28"/>
          <w:lang w:eastAsia="en-US"/>
        </w:rPr>
        <w:t>Таким образом,  учебный план составлен с учетом требований Федеральных государственных стандартов, объем недельной образовательной нагрузки соответствует СанПиН 2.4.1. 2660-10. и утвержден на педагогическом совете учреждения 28.10.2011 года.</w:t>
      </w:r>
    </w:p>
    <w:p w:rsidR="00945A6C" w:rsidRPr="002D583A" w:rsidRDefault="00945A6C" w:rsidP="00353089">
      <w:pPr>
        <w:tabs>
          <w:tab w:val="left" w:pos="3571"/>
        </w:tabs>
        <w:autoSpaceDE w:val="0"/>
        <w:autoSpaceDN w:val="0"/>
        <w:adjustRightInd w:val="0"/>
        <w:spacing w:line="192" w:lineRule="exact"/>
        <w:jc w:val="both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2D583A">
        <w:rPr>
          <w:sz w:val="28"/>
          <w:szCs w:val="28"/>
        </w:rPr>
        <w:t>-03).</w:t>
      </w:r>
      <w:r w:rsidRPr="002D583A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</w:p>
    <w:p w:rsidR="00945A6C" w:rsidRPr="003847CB" w:rsidRDefault="00945A6C" w:rsidP="002D583A">
      <w:pPr>
        <w:spacing w:beforeAutospacing="1" w:after="100" w:afterAutospacing="1"/>
        <w:rPr>
          <w:sz w:val="28"/>
          <w:szCs w:val="28"/>
        </w:rPr>
      </w:pPr>
    </w:p>
    <w:p w:rsidR="00945A6C" w:rsidRPr="00643EA0" w:rsidRDefault="00945A6C" w:rsidP="00643EA0">
      <w:pPr>
        <w:spacing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7.3 Обязательная часть включает следующие образовательные области:</w:t>
      </w: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</w:rPr>
      </w:pPr>
      <w:r>
        <w:rPr>
          <w:noProof/>
        </w:rPr>
        <w:pict>
          <v:shape id="Схема 4" o:spid="_x0000_s1029" type="#_x0000_t75" style="position:absolute;left:0;text-align:left;margin-left:-24.4pt;margin-top:7pt;width:495.85pt;height:515.5pt;z-index:251655168;visibility:visible;mso-wrap-distance-top:5.28pt;mso-wrap-distance-bottom:2.02997mm">
            <v:imagedata r:id="rId11" o:title=""/>
            <o:lock v:ext="edit" aspectratio="f"/>
          </v:shape>
        </w:pict>
      </w: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  <w:r>
        <w:rPr>
          <w:b/>
          <w:bCs/>
          <w:sz w:val="28"/>
          <w:szCs w:val="28"/>
        </w:rPr>
        <w:t xml:space="preserve">7.4 Объем недельной нагрузки и продолжительность занятий 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Самостоятельная деятельность детей занимает не менее 3 - 4 часов в день.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детей раннего  возраста от 1,5 до 3 лет планируется  не более 10 занятий в неделю, продолжительностью 8 – 10 минут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- 11 занятий, 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(дети пятого года жизни) - 12, 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(дети шестого года жизни) - 15, 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(дети седьмого года жизни) - 17 занятий.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занятий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середине занятия проводят физкультминутку. Перерывы между занятиями - не менее 10 минут.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Занятия для детей среднего и старшего дошкольного возраста могут проводиться во второй половине дня, но не чаще 2 - 3 раз в неделю. Длительность этих занятий - не более 20 - 30 минут в зависимости от возраста детей. В середине занятия статического характера проводятся физкультминутки.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Занятия физкультурно-оздоровительного и эстетического цикла занимают не менее 50% общего времени реализуемой образовательной программы (занятий).</w:t>
      </w:r>
    </w:p>
    <w:p w:rsidR="00945A6C" w:rsidRDefault="00945A6C" w:rsidP="006372E2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теплое время года образовательная деятельность осуществляется  на участке во время прогулки.</w:t>
      </w: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35308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45A6C" w:rsidRDefault="00945A6C" w:rsidP="0035308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45A6C" w:rsidRDefault="00945A6C" w:rsidP="0035308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45A6C" w:rsidRDefault="00945A6C" w:rsidP="0035308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45A6C" w:rsidRDefault="00945A6C" w:rsidP="0035308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45A6C" w:rsidRDefault="00945A6C" w:rsidP="0035308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45A6C" w:rsidRDefault="00945A6C" w:rsidP="0035308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45A6C" w:rsidRDefault="00945A6C" w:rsidP="0035308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45A6C" w:rsidRPr="00315850" w:rsidRDefault="00945A6C" w:rsidP="006372E2">
      <w:pPr>
        <w:spacing w:before="100" w:beforeAutospacing="1" w:after="100" w:afterAutospacing="1"/>
        <w:ind w:left="360"/>
        <w:jc w:val="both"/>
        <w:rPr>
          <w:b/>
          <w:bCs/>
          <w:sz w:val="32"/>
          <w:szCs w:val="32"/>
        </w:rPr>
      </w:pPr>
      <w:r w:rsidRPr="00315850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</w:t>
      </w:r>
      <w:r w:rsidRPr="00315850">
        <w:rPr>
          <w:b/>
          <w:bCs/>
          <w:sz w:val="32"/>
          <w:szCs w:val="32"/>
        </w:rPr>
        <w:t xml:space="preserve">    Направления работы по приоритету:</w:t>
      </w: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noProof/>
        </w:rPr>
        <w:pict>
          <v:shape id="Схема 2" o:spid="_x0000_s1030" type="#_x0000_t75" style="position:absolute;left:0;text-align:left;margin-left:-29pt;margin-top:17.15pt;width:498.25pt;height:482.9pt;z-index:251659264;visibility:visible;mso-wrap-distance-top:4.32pt;mso-wrap-distance-bottom:4.8pt">
            <v:imagedata r:id="rId12" o:title=""/>
            <o:lock v:ext="edit" aspectratio="f"/>
          </v:shape>
        </w:pict>
      </w: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jc w:val="both"/>
        <w:rPr>
          <w:rStyle w:val="Strong"/>
          <w:b w:val="0"/>
          <w:bCs w:val="0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 </w:t>
      </w: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Default="00945A6C" w:rsidP="00315850">
      <w:pPr>
        <w:spacing w:before="100" w:beforeAutospacing="1" w:after="100" w:afterAutospacing="1"/>
        <w:jc w:val="both"/>
        <w:rPr>
          <w:rStyle w:val="Strong"/>
          <w:b w:val="0"/>
          <w:bCs w:val="0"/>
          <w:sz w:val="28"/>
          <w:szCs w:val="28"/>
        </w:rPr>
      </w:pPr>
    </w:p>
    <w:p w:rsidR="00945A6C" w:rsidRPr="00315850" w:rsidRDefault="00945A6C" w:rsidP="00315850">
      <w:pPr>
        <w:spacing w:before="100" w:beforeAutospacing="1" w:after="100" w:afterAutospacing="1"/>
        <w:ind w:left="360"/>
        <w:jc w:val="center"/>
        <w:rPr>
          <w:rStyle w:val="Strong"/>
          <w:sz w:val="32"/>
          <w:szCs w:val="32"/>
        </w:rPr>
      </w:pPr>
      <w:r w:rsidRPr="00315850">
        <w:rPr>
          <w:rStyle w:val="Strong"/>
          <w:sz w:val="32"/>
          <w:szCs w:val="32"/>
        </w:rPr>
        <w:t>9. Здоровье воспитанников.</w:t>
      </w:r>
    </w:p>
    <w:p w:rsidR="00945A6C" w:rsidRDefault="00945A6C" w:rsidP="006372E2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Наиболее важным  направлением работы детского сада является охрана и укрепление здоровья детей, формирование привычки к здоровому образу жизни. Способствовать своевременному развитию каждого ребенка. Обеспечить каждому ребенку возможность радостно и содержательно прожить период дошкольного детства. </w:t>
      </w:r>
    </w:p>
    <w:p w:rsidR="00945A6C" w:rsidRDefault="00945A6C" w:rsidP="006372E2">
      <w:pPr>
        <w:spacing w:beforeAutospacing="1" w:after="100" w:afterAutospacing="1"/>
        <w:ind w:left="3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45A6C" w:rsidRDefault="00945A6C" w:rsidP="006372E2">
      <w:pPr>
        <w:spacing w:beforeAutospacing="1" w:after="100" w:afterAutospacing="1"/>
        <w:ind w:left="360"/>
        <w:jc w:val="center"/>
        <w:rPr>
          <w:b/>
          <w:bCs/>
        </w:rPr>
      </w:pPr>
      <w:r>
        <w:rPr>
          <w:noProof/>
        </w:rPr>
        <w:pict>
          <v:shape id="Схема 1" o:spid="_x0000_s1031" type="#_x0000_t75" style="position:absolute;left:0;text-align:left;margin-left:-19.75pt;margin-top:38.65pt;width:483.35pt;height:395.05pt;z-index:251660288;visibility:visible;mso-wrap-distance-left:16.2pt;mso-wrap-distance-right:6.08019mm;mso-wrap-distance-bottom:15.2135mm">
            <v:imagedata r:id="rId13" o:title=""/>
            <o:lock v:ext="edit" aspectratio="f"/>
          </v:shape>
        </w:pict>
      </w:r>
      <w:r>
        <w:rPr>
          <w:b/>
          <w:bCs/>
          <w:sz w:val="28"/>
          <w:szCs w:val="28"/>
        </w:rPr>
        <w:t xml:space="preserve">9.1 Формы и методы сохранения и укрепления здоровья воспитанников ДОУ </w:t>
      </w: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rStyle w:val="Strong"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945A6C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945A6C" w:rsidRPr="00643EA0" w:rsidRDefault="00945A6C" w:rsidP="00643EA0">
      <w:pPr>
        <w:pStyle w:val="ListParagraph"/>
        <w:numPr>
          <w:ilvl w:val="1"/>
          <w:numId w:val="37"/>
        </w:numPr>
        <w:spacing w:before="100" w:beforeAutospacing="1" w:after="100" w:afterAutospacing="1"/>
        <w:jc w:val="center"/>
        <w:rPr>
          <w:rStyle w:val="Strong"/>
          <w:sz w:val="28"/>
          <w:szCs w:val="28"/>
        </w:rPr>
      </w:pPr>
      <w:r w:rsidRPr="00643EA0">
        <w:rPr>
          <w:b/>
          <w:bCs/>
          <w:sz w:val="28"/>
          <w:szCs w:val="28"/>
        </w:rPr>
        <w:t xml:space="preserve">Анализ заболеваемости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5"/>
        <w:gridCol w:w="4416"/>
      </w:tblGrid>
      <w:tr w:rsidR="00945A6C" w:rsidRPr="00643EA0">
        <w:tc>
          <w:tcPr>
            <w:tcW w:w="4435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416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rStyle w:val="Strong"/>
                <w:b w:val="0"/>
                <w:bCs w:val="0"/>
                <w:sz w:val="28"/>
                <w:szCs w:val="28"/>
              </w:rPr>
              <w:t>Период с 17.01.12г по 01.07.12г</w:t>
            </w:r>
          </w:p>
        </w:tc>
      </w:tr>
      <w:tr w:rsidR="00945A6C" w:rsidRPr="00643EA0">
        <w:tc>
          <w:tcPr>
            <w:tcW w:w="4435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Всего детей в ДОУ</w:t>
            </w:r>
          </w:p>
        </w:tc>
        <w:tc>
          <w:tcPr>
            <w:tcW w:w="4416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rStyle w:val="Strong"/>
                <w:b w:val="0"/>
                <w:bCs w:val="0"/>
                <w:sz w:val="28"/>
                <w:szCs w:val="28"/>
              </w:rPr>
              <w:t>115</w:t>
            </w:r>
          </w:p>
        </w:tc>
      </w:tr>
      <w:tr w:rsidR="00945A6C" w:rsidRPr="00643EA0">
        <w:tc>
          <w:tcPr>
            <w:tcW w:w="4435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Всего пропущено дней по болезни</w:t>
            </w:r>
          </w:p>
        </w:tc>
        <w:tc>
          <w:tcPr>
            <w:tcW w:w="4416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rStyle w:val="Strong"/>
                <w:b w:val="0"/>
                <w:bCs w:val="0"/>
                <w:sz w:val="28"/>
                <w:szCs w:val="28"/>
              </w:rPr>
              <w:t>2147</w:t>
            </w:r>
          </w:p>
        </w:tc>
      </w:tr>
      <w:tr w:rsidR="00945A6C" w:rsidRPr="00643EA0">
        <w:tc>
          <w:tcPr>
            <w:tcW w:w="4435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Пропущено дней по болезни одним ребенком</w:t>
            </w:r>
          </w:p>
        </w:tc>
        <w:tc>
          <w:tcPr>
            <w:tcW w:w="4416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rStyle w:val="Strong"/>
                <w:b w:val="0"/>
                <w:bCs w:val="0"/>
                <w:sz w:val="28"/>
                <w:szCs w:val="28"/>
              </w:rPr>
              <w:t>18</w:t>
            </w:r>
          </w:p>
        </w:tc>
      </w:tr>
      <w:tr w:rsidR="00945A6C" w:rsidRPr="00643EA0">
        <w:tc>
          <w:tcPr>
            <w:tcW w:w="4435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Количество ЧБД</w:t>
            </w:r>
          </w:p>
        </w:tc>
        <w:tc>
          <w:tcPr>
            <w:tcW w:w="4416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rStyle w:val="Strong"/>
                <w:b w:val="0"/>
                <w:bCs w:val="0"/>
                <w:sz w:val="28"/>
                <w:szCs w:val="28"/>
              </w:rPr>
              <w:t>55</w:t>
            </w:r>
          </w:p>
        </w:tc>
      </w:tr>
      <w:tr w:rsidR="00945A6C" w:rsidRPr="00643EA0">
        <w:tc>
          <w:tcPr>
            <w:tcW w:w="4435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Количество детей по группам здоровья</w:t>
            </w:r>
          </w:p>
        </w:tc>
        <w:tc>
          <w:tcPr>
            <w:tcW w:w="4416" w:type="dxa"/>
          </w:tcPr>
          <w:p w:rsidR="00945A6C" w:rsidRPr="001316A8" w:rsidRDefault="00945A6C" w:rsidP="001316A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rStyle w:val="Strong"/>
                <w:b w:val="0"/>
                <w:bCs w:val="0"/>
                <w:sz w:val="28"/>
                <w:szCs w:val="28"/>
              </w:rPr>
              <w:t>6; 2- 108;</w:t>
            </w: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r w:rsidRPr="001316A8">
              <w:rPr>
                <w:rStyle w:val="Strong"/>
                <w:b w:val="0"/>
                <w:bCs w:val="0"/>
                <w:sz w:val="28"/>
                <w:szCs w:val="28"/>
              </w:rPr>
              <w:t>3-1</w:t>
            </w: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(</w:t>
            </w:r>
            <w:r w:rsidRPr="001316A8">
              <w:rPr>
                <w:rStyle w:val="Strong"/>
                <w:b w:val="0"/>
                <w:bCs w:val="0"/>
                <w:sz w:val="28"/>
                <w:szCs w:val="28"/>
              </w:rPr>
              <w:t>ребенок инвалид)</w:t>
            </w:r>
          </w:p>
        </w:tc>
      </w:tr>
      <w:tr w:rsidR="00945A6C" w:rsidRPr="00643EA0">
        <w:tc>
          <w:tcPr>
            <w:tcW w:w="4435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Травматизм</w:t>
            </w:r>
          </w:p>
        </w:tc>
        <w:tc>
          <w:tcPr>
            <w:tcW w:w="4416" w:type="dxa"/>
          </w:tcPr>
          <w:p w:rsidR="00945A6C" w:rsidRPr="001316A8" w:rsidRDefault="00945A6C" w:rsidP="001316A8">
            <w:pPr>
              <w:pStyle w:val="ListParagraph"/>
              <w:spacing w:before="100" w:beforeAutospacing="1" w:after="100" w:afterAutospacing="1"/>
              <w:ind w:left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1316A8">
              <w:rPr>
                <w:rStyle w:val="Strong"/>
                <w:b w:val="0"/>
                <w:bCs w:val="0"/>
                <w:sz w:val="28"/>
                <w:szCs w:val="28"/>
              </w:rPr>
              <w:t>------</w:t>
            </w:r>
          </w:p>
        </w:tc>
      </w:tr>
    </w:tbl>
    <w:p w:rsidR="00945A6C" w:rsidRPr="00643EA0" w:rsidRDefault="00945A6C" w:rsidP="002D583A">
      <w:pPr>
        <w:spacing w:after="100" w:afterAutospacing="1"/>
        <w:rPr>
          <w:rStyle w:val="Strong"/>
          <w:b w:val="0"/>
          <w:bCs w:val="0"/>
          <w:sz w:val="28"/>
          <w:szCs w:val="28"/>
        </w:rPr>
      </w:pPr>
      <w:r w:rsidRPr="00643EA0">
        <w:rPr>
          <w:rStyle w:val="Strong"/>
          <w:b w:val="0"/>
          <w:bCs w:val="0"/>
          <w:sz w:val="28"/>
          <w:szCs w:val="28"/>
        </w:rPr>
        <w:t xml:space="preserve">      Из приведенного анализа видно, что заболеваемость воспитанников за период функционирования детского сада очень высокая. </w:t>
      </w:r>
    </w:p>
    <w:p w:rsidR="00945A6C" w:rsidRPr="00643EA0" w:rsidRDefault="00945A6C" w:rsidP="002D583A">
      <w:pPr>
        <w:rPr>
          <w:rStyle w:val="Strong"/>
          <w:b w:val="0"/>
          <w:bCs w:val="0"/>
          <w:sz w:val="28"/>
          <w:szCs w:val="28"/>
        </w:rPr>
      </w:pPr>
      <w:r w:rsidRPr="00643EA0">
        <w:rPr>
          <w:rStyle w:val="Strong"/>
          <w:b w:val="0"/>
          <w:bCs w:val="0"/>
          <w:sz w:val="28"/>
          <w:szCs w:val="28"/>
        </w:rPr>
        <w:t xml:space="preserve">      Причины:</w:t>
      </w:r>
    </w:p>
    <w:p w:rsidR="00945A6C" w:rsidRPr="00643EA0" w:rsidRDefault="00945A6C" w:rsidP="002D583A">
      <w:pPr>
        <w:rPr>
          <w:rStyle w:val="Strong"/>
          <w:b w:val="0"/>
          <w:bCs w:val="0"/>
          <w:sz w:val="28"/>
          <w:szCs w:val="28"/>
        </w:rPr>
      </w:pPr>
      <w:r w:rsidRPr="00643EA0">
        <w:rPr>
          <w:rStyle w:val="Strong"/>
          <w:b w:val="0"/>
          <w:bCs w:val="0"/>
          <w:sz w:val="28"/>
          <w:szCs w:val="28"/>
        </w:rPr>
        <w:t xml:space="preserve">-  открытие учреждения в холодный период года, когда идет рост простудных  заболеваний. </w:t>
      </w:r>
    </w:p>
    <w:p w:rsidR="00945A6C" w:rsidRPr="00643EA0" w:rsidRDefault="00945A6C" w:rsidP="00643EA0">
      <w:pPr>
        <w:rPr>
          <w:rStyle w:val="Strong"/>
          <w:b w:val="0"/>
          <w:bCs w:val="0"/>
          <w:sz w:val="28"/>
          <w:szCs w:val="28"/>
        </w:rPr>
      </w:pPr>
      <w:r w:rsidRPr="00643EA0">
        <w:rPr>
          <w:rStyle w:val="Strong"/>
          <w:b w:val="0"/>
          <w:bCs w:val="0"/>
          <w:sz w:val="28"/>
          <w:szCs w:val="28"/>
        </w:rPr>
        <w:t xml:space="preserve">- адаптационный период </w:t>
      </w:r>
    </w:p>
    <w:p w:rsidR="00945A6C" w:rsidRPr="00643EA0" w:rsidRDefault="00945A6C" w:rsidP="006372E2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643EA0">
        <w:rPr>
          <w:b/>
          <w:bCs/>
          <w:sz w:val="28"/>
          <w:szCs w:val="28"/>
        </w:rPr>
        <w:t xml:space="preserve">10. Результативность деятельности ДОУ </w:t>
      </w:r>
    </w:p>
    <w:p w:rsidR="00945A6C" w:rsidRPr="00643EA0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  <w:r w:rsidRPr="00643EA0">
        <w:rPr>
          <w:b/>
          <w:bCs/>
          <w:sz w:val="28"/>
          <w:szCs w:val="28"/>
        </w:rPr>
        <w:t>10.1</w:t>
      </w:r>
      <w:r w:rsidRPr="00643EA0">
        <w:rPr>
          <w:sz w:val="28"/>
          <w:szCs w:val="28"/>
        </w:rPr>
        <w:t>Уровень развития физических качеств воспитанников ДОУ</w:t>
      </w:r>
      <w:r w:rsidRPr="00643EA0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0"/>
        <w:gridCol w:w="4591"/>
      </w:tblGrid>
      <w:tr w:rsidR="00945A6C" w:rsidRPr="00643EA0">
        <w:tc>
          <w:tcPr>
            <w:tcW w:w="4620" w:type="dxa"/>
          </w:tcPr>
          <w:p w:rsidR="00945A6C" w:rsidRPr="001316A8" w:rsidRDefault="00945A6C" w:rsidP="001316A8">
            <w:pPr>
              <w:spacing w:before="100" w:beforeAutospacing="1" w:after="100" w:afterAutospacing="1"/>
              <w:jc w:val="center"/>
              <w:rPr>
                <w:rStyle w:val="Strong"/>
                <w:sz w:val="28"/>
                <w:szCs w:val="28"/>
              </w:rPr>
            </w:pPr>
            <w:r w:rsidRPr="001316A8">
              <w:rPr>
                <w:rStyle w:val="Strong"/>
                <w:sz w:val="28"/>
                <w:szCs w:val="28"/>
              </w:rPr>
              <w:t>Уровень развития</w:t>
            </w:r>
          </w:p>
        </w:tc>
        <w:tc>
          <w:tcPr>
            <w:tcW w:w="4591" w:type="dxa"/>
          </w:tcPr>
          <w:p w:rsidR="00945A6C" w:rsidRPr="001316A8" w:rsidRDefault="00945A6C" w:rsidP="001316A8">
            <w:pPr>
              <w:spacing w:before="100" w:beforeAutospacing="1" w:after="100" w:afterAutospacing="1"/>
              <w:jc w:val="center"/>
              <w:rPr>
                <w:rStyle w:val="Strong"/>
                <w:sz w:val="28"/>
                <w:szCs w:val="28"/>
              </w:rPr>
            </w:pPr>
            <w:r w:rsidRPr="001316A8">
              <w:rPr>
                <w:rStyle w:val="Strong"/>
                <w:sz w:val="28"/>
                <w:szCs w:val="28"/>
              </w:rPr>
              <w:t>Май 2012 г</w:t>
            </w:r>
          </w:p>
        </w:tc>
      </w:tr>
      <w:tr w:rsidR="00945A6C" w:rsidRPr="00643EA0">
        <w:tc>
          <w:tcPr>
            <w:tcW w:w="4620" w:type="dxa"/>
          </w:tcPr>
          <w:p w:rsidR="00945A6C" w:rsidRPr="001316A8" w:rsidRDefault="00945A6C" w:rsidP="001316A8">
            <w:pPr>
              <w:spacing w:before="100" w:beforeAutospacing="1" w:after="100" w:afterAutospacing="1"/>
              <w:jc w:val="center"/>
              <w:rPr>
                <w:rStyle w:val="Strong"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Выше  среднего</w:t>
            </w:r>
          </w:p>
        </w:tc>
        <w:tc>
          <w:tcPr>
            <w:tcW w:w="4591" w:type="dxa"/>
          </w:tcPr>
          <w:p w:rsidR="00945A6C" w:rsidRPr="001316A8" w:rsidRDefault="00945A6C" w:rsidP="001316A8">
            <w:pPr>
              <w:spacing w:before="100" w:beforeAutospacing="1" w:after="100" w:afterAutospacing="1"/>
              <w:jc w:val="center"/>
              <w:rPr>
                <w:rStyle w:val="Strong"/>
                <w:sz w:val="28"/>
                <w:szCs w:val="28"/>
              </w:rPr>
            </w:pPr>
            <w:r w:rsidRPr="001316A8">
              <w:rPr>
                <w:rStyle w:val="Strong"/>
                <w:sz w:val="28"/>
                <w:szCs w:val="28"/>
              </w:rPr>
              <w:t>26</w:t>
            </w:r>
          </w:p>
        </w:tc>
      </w:tr>
      <w:tr w:rsidR="00945A6C" w:rsidRPr="00643EA0">
        <w:tc>
          <w:tcPr>
            <w:tcW w:w="4620" w:type="dxa"/>
          </w:tcPr>
          <w:p w:rsidR="00945A6C" w:rsidRPr="001316A8" w:rsidRDefault="00945A6C" w:rsidP="001316A8">
            <w:pPr>
              <w:spacing w:before="100" w:beforeAutospacing="1" w:after="100" w:afterAutospacing="1"/>
              <w:jc w:val="center"/>
              <w:rPr>
                <w:rStyle w:val="Strong"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 xml:space="preserve">Средний </w:t>
            </w:r>
          </w:p>
        </w:tc>
        <w:tc>
          <w:tcPr>
            <w:tcW w:w="4591" w:type="dxa"/>
          </w:tcPr>
          <w:p w:rsidR="00945A6C" w:rsidRPr="001316A8" w:rsidRDefault="00945A6C" w:rsidP="001316A8">
            <w:pPr>
              <w:spacing w:before="100" w:beforeAutospacing="1" w:after="100" w:afterAutospacing="1"/>
              <w:jc w:val="center"/>
              <w:rPr>
                <w:rStyle w:val="Strong"/>
                <w:sz w:val="28"/>
                <w:szCs w:val="28"/>
              </w:rPr>
            </w:pPr>
            <w:r w:rsidRPr="001316A8">
              <w:rPr>
                <w:rStyle w:val="Strong"/>
                <w:sz w:val="28"/>
                <w:szCs w:val="28"/>
              </w:rPr>
              <w:t>56</w:t>
            </w:r>
          </w:p>
        </w:tc>
      </w:tr>
      <w:tr w:rsidR="00945A6C" w:rsidRPr="00643EA0">
        <w:tc>
          <w:tcPr>
            <w:tcW w:w="4620" w:type="dxa"/>
          </w:tcPr>
          <w:p w:rsidR="00945A6C" w:rsidRPr="001316A8" w:rsidRDefault="00945A6C" w:rsidP="001316A8">
            <w:pPr>
              <w:spacing w:before="100" w:beforeAutospacing="1" w:after="100" w:afterAutospacing="1"/>
              <w:jc w:val="center"/>
              <w:rPr>
                <w:rStyle w:val="Strong"/>
                <w:sz w:val="28"/>
                <w:szCs w:val="28"/>
              </w:rPr>
            </w:pPr>
            <w:r w:rsidRPr="001316A8">
              <w:rPr>
                <w:sz w:val="28"/>
                <w:szCs w:val="28"/>
                <w:lang w:eastAsia="en-US"/>
              </w:rPr>
              <w:t>Ниже  среднего</w:t>
            </w:r>
          </w:p>
        </w:tc>
        <w:tc>
          <w:tcPr>
            <w:tcW w:w="4591" w:type="dxa"/>
          </w:tcPr>
          <w:p w:rsidR="00945A6C" w:rsidRPr="001316A8" w:rsidRDefault="00945A6C" w:rsidP="001316A8">
            <w:pPr>
              <w:spacing w:before="100" w:beforeAutospacing="1" w:after="100" w:afterAutospacing="1"/>
              <w:jc w:val="center"/>
              <w:rPr>
                <w:rStyle w:val="Strong"/>
                <w:sz w:val="28"/>
                <w:szCs w:val="28"/>
              </w:rPr>
            </w:pPr>
            <w:r w:rsidRPr="001316A8">
              <w:rPr>
                <w:rStyle w:val="Strong"/>
                <w:sz w:val="28"/>
                <w:szCs w:val="28"/>
              </w:rPr>
              <w:t>18</w:t>
            </w:r>
          </w:p>
        </w:tc>
      </w:tr>
    </w:tbl>
    <w:p w:rsidR="00945A6C" w:rsidRPr="00643EA0" w:rsidRDefault="00945A6C" w:rsidP="006372E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  <w:r w:rsidRPr="00643EA0">
        <w:rPr>
          <w:b/>
          <w:bCs/>
          <w:sz w:val="28"/>
          <w:szCs w:val="28"/>
        </w:rPr>
        <w:t xml:space="preserve">10.2 Освоение воспитанниками ДОУ программного материала </w:t>
      </w:r>
    </w:p>
    <w:p w:rsidR="00945A6C" w:rsidRPr="00643EA0" w:rsidRDefault="00945A6C" w:rsidP="00643EA0">
      <w:pPr>
        <w:spacing w:before="100" w:beforeAutospacing="1" w:after="100" w:afterAutospacing="1"/>
        <w:ind w:left="360"/>
        <w:jc w:val="both"/>
        <w:rPr>
          <w:rStyle w:val="Strong"/>
          <w:b w:val="0"/>
          <w:bCs w:val="0"/>
          <w:sz w:val="28"/>
          <w:szCs w:val="28"/>
        </w:rPr>
      </w:pPr>
      <w:r w:rsidRPr="00643EA0">
        <w:rPr>
          <w:rStyle w:val="Strong"/>
          <w:b w:val="0"/>
          <w:bCs w:val="0"/>
          <w:sz w:val="28"/>
          <w:szCs w:val="28"/>
        </w:rPr>
        <w:t xml:space="preserve">       На данный период времени не возможно оценить уровень освоения воспитанниками учреждения программного  материала, так как за прошедшие полгода дети смогли только адаптироваться к новым условиям проживания в детском саду. Основная работа педагогов была направлена на создание благоприятных условий безболезненного прохождения периода адаптации. </w:t>
      </w:r>
    </w:p>
    <w:p w:rsidR="00945A6C" w:rsidRPr="00643EA0" w:rsidRDefault="00945A6C" w:rsidP="00315850">
      <w:pPr>
        <w:pStyle w:val="ListParagraph"/>
        <w:numPr>
          <w:ilvl w:val="0"/>
          <w:numId w:val="41"/>
        </w:numPr>
        <w:spacing w:before="100" w:beforeAutospacing="1" w:after="100" w:afterAutospacing="1"/>
        <w:jc w:val="center"/>
        <w:rPr>
          <w:sz w:val="28"/>
          <w:szCs w:val="28"/>
        </w:rPr>
      </w:pPr>
      <w:r w:rsidRPr="00643EA0">
        <w:rPr>
          <w:b/>
          <w:bCs/>
          <w:sz w:val="28"/>
          <w:szCs w:val="28"/>
        </w:rPr>
        <w:t>Основные проблемы ДОУ</w:t>
      </w:r>
    </w:p>
    <w:p w:rsidR="00945A6C" w:rsidRPr="00643EA0" w:rsidRDefault="00945A6C" w:rsidP="006372E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3EA0">
        <w:rPr>
          <w:sz w:val="28"/>
          <w:szCs w:val="28"/>
        </w:rPr>
        <w:t xml:space="preserve">Недостаточная активность органов самоуправления МБДОУ </w:t>
      </w:r>
    </w:p>
    <w:p w:rsidR="00945A6C" w:rsidRPr="00643EA0" w:rsidRDefault="00945A6C" w:rsidP="009C2EF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3EA0">
        <w:rPr>
          <w:sz w:val="28"/>
          <w:szCs w:val="28"/>
        </w:rPr>
        <w:t>Наличие очереди детей в детский сад</w:t>
      </w:r>
    </w:p>
    <w:p w:rsidR="00945A6C" w:rsidRPr="00643EA0" w:rsidRDefault="00945A6C" w:rsidP="00315850">
      <w:pPr>
        <w:pStyle w:val="ListParagraph"/>
        <w:numPr>
          <w:ilvl w:val="0"/>
          <w:numId w:val="41"/>
        </w:numPr>
        <w:spacing w:before="100" w:beforeAutospacing="1" w:after="100" w:afterAutospacing="1"/>
        <w:jc w:val="center"/>
        <w:rPr>
          <w:color w:val="052635"/>
          <w:sz w:val="28"/>
          <w:szCs w:val="28"/>
        </w:rPr>
      </w:pPr>
      <w:r w:rsidRPr="00643EA0">
        <w:rPr>
          <w:b/>
          <w:bCs/>
          <w:color w:val="052635"/>
          <w:sz w:val="28"/>
          <w:szCs w:val="28"/>
        </w:rPr>
        <w:t xml:space="preserve"> Основные направления и перспективы развития.</w:t>
      </w:r>
    </w:p>
    <w:p w:rsidR="00945A6C" w:rsidRPr="00643EA0" w:rsidRDefault="00945A6C" w:rsidP="006372E2">
      <w:pPr>
        <w:spacing w:before="100" w:beforeAutospacing="1" w:after="100" w:afterAutospacing="1"/>
        <w:ind w:left="720" w:hanging="360"/>
        <w:jc w:val="both"/>
        <w:rPr>
          <w:color w:val="052635"/>
          <w:sz w:val="28"/>
          <w:szCs w:val="28"/>
        </w:rPr>
      </w:pPr>
      <w:r w:rsidRPr="00643EA0">
        <w:rPr>
          <w:rFonts w:ascii="Symbol" w:hAnsi="Symbol" w:cs="Symbol"/>
          <w:color w:val="052635"/>
          <w:sz w:val="28"/>
          <w:szCs w:val="28"/>
        </w:rPr>
        <w:t></w:t>
      </w:r>
      <w:r w:rsidRPr="00643EA0">
        <w:rPr>
          <w:color w:val="052635"/>
          <w:sz w:val="28"/>
          <w:szCs w:val="28"/>
        </w:rPr>
        <w:t>       </w:t>
      </w:r>
      <w:r w:rsidRPr="00643EA0">
        <w:rPr>
          <w:rStyle w:val="apple-converted-space"/>
          <w:color w:val="052635"/>
          <w:sz w:val="28"/>
          <w:szCs w:val="28"/>
        </w:rPr>
        <w:t> </w:t>
      </w:r>
      <w:r w:rsidRPr="00643EA0">
        <w:rPr>
          <w:color w:val="052635"/>
          <w:sz w:val="28"/>
          <w:szCs w:val="28"/>
        </w:rPr>
        <w:t>Создание системы предоставления дополнительных образовательных услуг (в том числе платных)</w:t>
      </w:r>
    </w:p>
    <w:p w:rsidR="00945A6C" w:rsidRPr="00643EA0" w:rsidRDefault="00945A6C" w:rsidP="006372E2">
      <w:pPr>
        <w:spacing w:before="100" w:beforeAutospacing="1" w:after="100" w:afterAutospacing="1"/>
        <w:ind w:left="720" w:hanging="360"/>
        <w:jc w:val="both"/>
        <w:rPr>
          <w:color w:val="052635"/>
          <w:sz w:val="28"/>
          <w:szCs w:val="28"/>
        </w:rPr>
      </w:pPr>
      <w:r w:rsidRPr="00643EA0">
        <w:rPr>
          <w:rFonts w:ascii="Symbol" w:hAnsi="Symbol" w:cs="Symbol"/>
          <w:color w:val="052635"/>
          <w:sz w:val="28"/>
          <w:szCs w:val="28"/>
        </w:rPr>
        <w:t></w:t>
      </w:r>
      <w:r w:rsidRPr="00643EA0">
        <w:rPr>
          <w:color w:val="052635"/>
          <w:sz w:val="28"/>
          <w:szCs w:val="28"/>
        </w:rPr>
        <w:t>       </w:t>
      </w:r>
      <w:r w:rsidRPr="00643EA0">
        <w:rPr>
          <w:rStyle w:val="apple-converted-space"/>
          <w:color w:val="052635"/>
          <w:sz w:val="28"/>
          <w:szCs w:val="28"/>
        </w:rPr>
        <w:t> </w:t>
      </w:r>
      <w:r w:rsidRPr="00643EA0">
        <w:rPr>
          <w:color w:val="052635"/>
          <w:sz w:val="28"/>
          <w:szCs w:val="28"/>
        </w:rPr>
        <w:t>Поиск новых наиболее эффективных форм работы с родителями (законными представителями) воспитанников.</w:t>
      </w:r>
    </w:p>
    <w:p w:rsidR="00945A6C" w:rsidRPr="00643EA0" w:rsidRDefault="00945A6C" w:rsidP="006372E2">
      <w:pPr>
        <w:spacing w:before="100" w:beforeAutospacing="1" w:after="100" w:afterAutospacing="1"/>
        <w:ind w:left="720" w:hanging="360"/>
        <w:jc w:val="both"/>
        <w:rPr>
          <w:color w:val="052635"/>
          <w:sz w:val="28"/>
          <w:szCs w:val="28"/>
        </w:rPr>
      </w:pPr>
      <w:r w:rsidRPr="00643EA0">
        <w:rPr>
          <w:rFonts w:ascii="Symbol" w:hAnsi="Symbol" w:cs="Symbol"/>
          <w:color w:val="052635"/>
          <w:sz w:val="28"/>
          <w:szCs w:val="28"/>
        </w:rPr>
        <w:t></w:t>
      </w:r>
      <w:r w:rsidRPr="00643EA0">
        <w:rPr>
          <w:color w:val="052635"/>
          <w:sz w:val="28"/>
          <w:szCs w:val="28"/>
        </w:rPr>
        <w:t>       </w:t>
      </w:r>
      <w:r w:rsidRPr="00643EA0">
        <w:rPr>
          <w:rStyle w:val="apple-converted-space"/>
          <w:color w:val="052635"/>
          <w:sz w:val="28"/>
          <w:szCs w:val="28"/>
        </w:rPr>
        <w:t> Повышение уровня квалификации и педагогического мастерства  педагогов ДОУ</w:t>
      </w:r>
    </w:p>
    <w:p w:rsidR="00945A6C" w:rsidRPr="00D75505" w:rsidRDefault="00945A6C" w:rsidP="00D75505">
      <w:pPr>
        <w:shd w:val="clear" w:color="auto" w:fill="FFFFFF"/>
        <w:spacing w:before="100" w:beforeAutospacing="1"/>
      </w:pPr>
    </w:p>
    <w:sectPr w:rsidR="00945A6C" w:rsidRPr="00D75505" w:rsidSect="00D33CB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DB"/>
    <w:multiLevelType w:val="hybridMultilevel"/>
    <w:tmpl w:val="066CC6C2"/>
    <w:lvl w:ilvl="0" w:tplc="A70AAA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942AC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C90008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2228FD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C329A6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4E8A49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2CC09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75C63E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F0C5CF6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2C4ED2"/>
    <w:multiLevelType w:val="multilevel"/>
    <w:tmpl w:val="4C6A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A6313"/>
    <w:multiLevelType w:val="hybridMultilevel"/>
    <w:tmpl w:val="301AA480"/>
    <w:lvl w:ilvl="0" w:tplc="66BA6B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710EAB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B18A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A0350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C81C6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96225D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E28745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B40C004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398964E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62456F"/>
    <w:multiLevelType w:val="hybridMultilevel"/>
    <w:tmpl w:val="E6866A32"/>
    <w:lvl w:ilvl="0" w:tplc="845AE2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23255E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04A62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282820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D4EAB5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8B2816C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D8A9B72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E6CC38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E068966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561383"/>
    <w:multiLevelType w:val="multilevel"/>
    <w:tmpl w:val="578A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9AA2553"/>
    <w:multiLevelType w:val="multilevel"/>
    <w:tmpl w:val="16E4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BF91E9A"/>
    <w:multiLevelType w:val="multilevel"/>
    <w:tmpl w:val="712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C1B4568"/>
    <w:multiLevelType w:val="multilevel"/>
    <w:tmpl w:val="DED05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71768"/>
    <w:multiLevelType w:val="multilevel"/>
    <w:tmpl w:val="70AA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72F3676"/>
    <w:multiLevelType w:val="multilevel"/>
    <w:tmpl w:val="14D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869458E"/>
    <w:multiLevelType w:val="hybridMultilevel"/>
    <w:tmpl w:val="1A0CC10E"/>
    <w:lvl w:ilvl="0" w:tplc="B0F07F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9BE019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C56C9B0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8ECD8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B92F432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4BA7564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DB8258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0B43DE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AE4A666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9B2FA1"/>
    <w:multiLevelType w:val="multilevel"/>
    <w:tmpl w:val="C0C0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F8A5CE5"/>
    <w:multiLevelType w:val="multilevel"/>
    <w:tmpl w:val="1F44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C652D"/>
    <w:multiLevelType w:val="hybridMultilevel"/>
    <w:tmpl w:val="79122FF4"/>
    <w:lvl w:ilvl="0" w:tplc="F44E0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9164C"/>
    <w:multiLevelType w:val="hybridMultilevel"/>
    <w:tmpl w:val="2488FFC8"/>
    <w:lvl w:ilvl="0" w:tplc="3A3CA2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3E0EF1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20C78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44EB0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BDC8FA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2A8C3E4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18E77F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2049B8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805C5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356093B"/>
    <w:multiLevelType w:val="multilevel"/>
    <w:tmpl w:val="8186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6FB609D"/>
    <w:multiLevelType w:val="multilevel"/>
    <w:tmpl w:val="75EC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7ED0B42"/>
    <w:multiLevelType w:val="hybridMultilevel"/>
    <w:tmpl w:val="13FE56A6"/>
    <w:lvl w:ilvl="0" w:tplc="3A3CA20A">
      <w:start w:val="1"/>
      <w:numFmt w:val="bullet"/>
      <w:lvlText w:val="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4898376C"/>
    <w:multiLevelType w:val="hybridMultilevel"/>
    <w:tmpl w:val="B3149FD6"/>
    <w:lvl w:ilvl="0" w:tplc="84C852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2218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2DA2120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9A2809C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73229D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E90575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2DC7DE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8D2CF6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708C7E2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C84556"/>
    <w:multiLevelType w:val="hybridMultilevel"/>
    <w:tmpl w:val="67E08860"/>
    <w:lvl w:ilvl="0" w:tplc="34CAA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C110E"/>
    <w:multiLevelType w:val="hybridMultilevel"/>
    <w:tmpl w:val="62F81DF0"/>
    <w:lvl w:ilvl="0" w:tplc="1B18D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1328AA"/>
    <w:multiLevelType w:val="multilevel"/>
    <w:tmpl w:val="9438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CC96EBB"/>
    <w:multiLevelType w:val="hybridMultilevel"/>
    <w:tmpl w:val="C4D6D532"/>
    <w:lvl w:ilvl="0" w:tplc="3A3CA20A">
      <w:start w:val="1"/>
      <w:numFmt w:val="bullet"/>
      <w:lvlText w:val="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>
    <w:nsid w:val="4E320BEA"/>
    <w:multiLevelType w:val="hybridMultilevel"/>
    <w:tmpl w:val="8ACA007A"/>
    <w:lvl w:ilvl="0" w:tplc="86223D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A22C85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54E8A5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CCE2ED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586998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D3C90CC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86666B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996FB78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3467F0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ECC2B58"/>
    <w:multiLevelType w:val="hybridMultilevel"/>
    <w:tmpl w:val="EDA0BAB4"/>
    <w:lvl w:ilvl="0" w:tplc="E996D3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F3E40E8"/>
    <w:multiLevelType w:val="multilevel"/>
    <w:tmpl w:val="6B760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107B7"/>
    <w:multiLevelType w:val="hybridMultilevel"/>
    <w:tmpl w:val="0B70495E"/>
    <w:lvl w:ilvl="0" w:tplc="006C939A">
      <w:start w:val="11"/>
      <w:numFmt w:val="decimal"/>
      <w:lvlText w:val="%1."/>
      <w:lvlJc w:val="left"/>
      <w:pPr>
        <w:ind w:left="1095" w:hanging="375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C45325"/>
    <w:multiLevelType w:val="hybridMultilevel"/>
    <w:tmpl w:val="4606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75AD4"/>
    <w:multiLevelType w:val="hybridMultilevel"/>
    <w:tmpl w:val="BDE0B104"/>
    <w:lvl w:ilvl="0" w:tplc="CC48A1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37547"/>
    <w:multiLevelType w:val="hybridMultilevel"/>
    <w:tmpl w:val="CC64B6FE"/>
    <w:lvl w:ilvl="0" w:tplc="AC665C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92C565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86B8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0161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FBED85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5D8EF9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786E23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3D40AE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A44C312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47661F0"/>
    <w:multiLevelType w:val="hybridMultilevel"/>
    <w:tmpl w:val="6DE6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0C60"/>
    <w:multiLevelType w:val="multilevel"/>
    <w:tmpl w:val="F9A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70F7335"/>
    <w:multiLevelType w:val="hybridMultilevel"/>
    <w:tmpl w:val="F1A85666"/>
    <w:lvl w:ilvl="0" w:tplc="06B0E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80450"/>
    <w:multiLevelType w:val="hybridMultilevel"/>
    <w:tmpl w:val="3336FDC8"/>
    <w:lvl w:ilvl="0" w:tplc="92985F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454BEA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C98B5E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C40B5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E608E2E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AD6055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D6267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F7292E4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FCE09F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8C76EEC"/>
    <w:multiLevelType w:val="multilevel"/>
    <w:tmpl w:val="7DB2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690B0D0A"/>
    <w:multiLevelType w:val="multilevel"/>
    <w:tmpl w:val="EC2A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9524EB1"/>
    <w:multiLevelType w:val="hybridMultilevel"/>
    <w:tmpl w:val="6A802E4A"/>
    <w:lvl w:ilvl="0" w:tplc="4FF6E5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C30AF7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C34959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23827F0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99ABDC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09AEA6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F20A4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7EE996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F5C661E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E603266"/>
    <w:multiLevelType w:val="hybridMultilevel"/>
    <w:tmpl w:val="8DEADC18"/>
    <w:lvl w:ilvl="0" w:tplc="65748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5116E"/>
    <w:multiLevelType w:val="hybridMultilevel"/>
    <w:tmpl w:val="CBD2B332"/>
    <w:lvl w:ilvl="0" w:tplc="233ACE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312ABA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88EA22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3E00F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8EEB21E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D5C7DF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5B8A2F2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3683B6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FE8B01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390801"/>
    <w:multiLevelType w:val="hybridMultilevel"/>
    <w:tmpl w:val="5FFA98D6"/>
    <w:lvl w:ilvl="0" w:tplc="EB70CB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29AB4E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C289030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1E623D0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72EC0A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00A519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0C948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52E62B4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1947694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C0237B9"/>
    <w:multiLevelType w:val="multilevel"/>
    <w:tmpl w:val="C12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9"/>
  </w:num>
  <w:num w:numId="4">
    <w:abstractNumId w:val="29"/>
  </w:num>
  <w:num w:numId="5">
    <w:abstractNumId w:val="38"/>
  </w:num>
  <w:num w:numId="6">
    <w:abstractNumId w:val="23"/>
  </w:num>
  <w:num w:numId="7">
    <w:abstractNumId w:val="0"/>
  </w:num>
  <w:num w:numId="8">
    <w:abstractNumId w:val="36"/>
  </w:num>
  <w:num w:numId="9">
    <w:abstractNumId w:val="33"/>
  </w:num>
  <w:num w:numId="10">
    <w:abstractNumId w:val="2"/>
  </w:num>
  <w:num w:numId="11">
    <w:abstractNumId w:val="10"/>
  </w:num>
  <w:num w:numId="12">
    <w:abstractNumId w:val="3"/>
  </w:num>
  <w:num w:numId="13">
    <w:abstractNumId w:val="18"/>
  </w:num>
  <w:num w:numId="14">
    <w:abstractNumId w:val="20"/>
  </w:num>
  <w:num w:numId="15">
    <w:abstractNumId w:val="1"/>
  </w:num>
  <w:num w:numId="16">
    <w:abstractNumId w:val="12"/>
  </w:num>
  <w:num w:numId="17">
    <w:abstractNumId w:val="21"/>
  </w:num>
  <w:num w:numId="18">
    <w:abstractNumId w:val="11"/>
  </w:num>
  <w:num w:numId="19">
    <w:abstractNumId w:val="6"/>
  </w:num>
  <w:num w:numId="20">
    <w:abstractNumId w:val="7"/>
  </w:num>
  <w:num w:numId="21">
    <w:abstractNumId w:val="25"/>
  </w:num>
  <w:num w:numId="22">
    <w:abstractNumId w:val="16"/>
  </w:num>
  <w:num w:numId="23">
    <w:abstractNumId w:val="9"/>
  </w:num>
  <w:num w:numId="24">
    <w:abstractNumId w:val="4"/>
  </w:num>
  <w:num w:numId="25">
    <w:abstractNumId w:val="15"/>
  </w:num>
  <w:num w:numId="26">
    <w:abstractNumId w:val="31"/>
  </w:num>
  <w:num w:numId="27">
    <w:abstractNumId w:val="5"/>
  </w:num>
  <w:num w:numId="28">
    <w:abstractNumId w:val="40"/>
  </w:num>
  <w:num w:numId="29">
    <w:abstractNumId w:val="8"/>
  </w:num>
  <w:num w:numId="30">
    <w:abstractNumId w:val="35"/>
  </w:num>
  <w:num w:numId="31">
    <w:abstractNumId w:val="19"/>
  </w:num>
  <w:num w:numId="32">
    <w:abstractNumId w:val="37"/>
  </w:num>
  <w:num w:numId="33">
    <w:abstractNumId w:val="28"/>
  </w:num>
  <w:num w:numId="34">
    <w:abstractNumId w:val="13"/>
  </w:num>
  <w:num w:numId="35">
    <w:abstractNumId w:val="17"/>
  </w:num>
  <w:num w:numId="36">
    <w:abstractNumId w:val="22"/>
  </w:num>
  <w:num w:numId="37">
    <w:abstractNumId w:val="34"/>
  </w:num>
  <w:num w:numId="38">
    <w:abstractNumId w:val="30"/>
  </w:num>
  <w:num w:numId="39">
    <w:abstractNumId w:val="24"/>
  </w:num>
  <w:num w:numId="40">
    <w:abstractNumId w:val="32"/>
  </w:num>
  <w:num w:numId="41">
    <w:abstractNumId w:val="26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AA8"/>
    <w:rsid w:val="00035C9D"/>
    <w:rsid w:val="00101C76"/>
    <w:rsid w:val="0011399B"/>
    <w:rsid w:val="001316A8"/>
    <w:rsid w:val="00267A8F"/>
    <w:rsid w:val="002D583A"/>
    <w:rsid w:val="00315850"/>
    <w:rsid w:val="00353089"/>
    <w:rsid w:val="0035402E"/>
    <w:rsid w:val="0036347F"/>
    <w:rsid w:val="003847CB"/>
    <w:rsid w:val="003C3841"/>
    <w:rsid w:val="004044C2"/>
    <w:rsid w:val="004207C7"/>
    <w:rsid w:val="0043212F"/>
    <w:rsid w:val="00491F67"/>
    <w:rsid w:val="004F5E0C"/>
    <w:rsid w:val="00560900"/>
    <w:rsid w:val="006372E2"/>
    <w:rsid w:val="00643EA0"/>
    <w:rsid w:val="006461BA"/>
    <w:rsid w:val="006A12B0"/>
    <w:rsid w:val="006E688E"/>
    <w:rsid w:val="006F4E33"/>
    <w:rsid w:val="007F438F"/>
    <w:rsid w:val="00834F4F"/>
    <w:rsid w:val="008B1CFB"/>
    <w:rsid w:val="008B2E24"/>
    <w:rsid w:val="00937DC9"/>
    <w:rsid w:val="00945A6C"/>
    <w:rsid w:val="009740CE"/>
    <w:rsid w:val="009956D2"/>
    <w:rsid w:val="009C2EF3"/>
    <w:rsid w:val="009E5198"/>
    <w:rsid w:val="00A37FA7"/>
    <w:rsid w:val="00A91A9E"/>
    <w:rsid w:val="00AD49D9"/>
    <w:rsid w:val="00B30BC4"/>
    <w:rsid w:val="00B36308"/>
    <w:rsid w:val="00B8768E"/>
    <w:rsid w:val="00B92A03"/>
    <w:rsid w:val="00BA4A75"/>
    <w:rsid w:val="00BF7367"/>
    <w:rsid w:val="00CA0666"/>
    <w:rsid w:val="00CD2AA8"/>
    <w:rsid w:val="00D2408F"/>
    <w:rsid w:val="00D33CB6"/>
    <w:rsid w:val="00D75505"/>
    <w:rsid w:val="00E03B06"/>
    <w:rsid w:val="00E62443"/>
    <w:rsid w:val="00F7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72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6372E2"/>
  </w:style>
  <w:style w:type="character" w:styleId="Strong">
    <w:name w:val="Strong"/>
    <w:basedOn w:val="DefaultParagraphFont"/>
    <w:uiPriority w:val="99"/>
    <w:qFormat/>
    <w:rsid w:val="006372E2"/>
    <w:rPr>
      <w:b/>
      <w:bCs/>
    </w:rPr>
  </w:style>
  <w:style w:type="paragraph" w:styleId="ListParagraph">
    <w:name w:val="List Paragraph"/>
    <w:basedOn w:val="Normal"/>
    <w:uiPriority w:val="99"/>
    <w:qFormat/>
    <w:rsid w:val="00E62443"/>
    <w:pPr>
      <w:ind w:left="720"/>
    </w:pPr>
  </w:style>
  <w:style w:type="paragraph" w:customStyle="1" w:styleId="Style94">
    <w:name w:val="Style94"/>
    <w:basedOn w:val="Normal"/>
    <w:uiPriority w:val="99"/>
    <w:rsid w:val="00353089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table" w:styleId="TableGrid">
    <w:name w:val="Table Grid"/>
    <w:basedOn w:val="TableNormal"/>
    <w:uiPriority w:val="99"/>
    <w:rsid w:val="004207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5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8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21</Pages>
  <Words>3483</Words>
  <Characters>19859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специалист</cp:lastModifiedBy>
  <cp:revision>6</cp:revision>
  <cp:lastPrinted>2012-07-05T06:20:00Z</cp:lastPrinted>
  <dcterms:created xsi:type="dcterms:W3CDTF">2012-08-14T04:17:00Z</dcterms:created>
  <dcterms:modified xsi:type="dcterms:W3CDTF">2012-08-22T22:11:00Z</dcterms:modified>
</cp:coreProperties>
</file>