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870D4B" w:rsidTr="00852A1E">
        <w:tc>
          <w:tcPr>
            <w:tcW w:w="4785" w:type="dxa"/>
          </w:tcPr>
          <w:p w:rsidR="00870D4B" w:rsidRDefault="00870D4B" w:rsidP="002520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870D4B" w:rsidRDefault="00870D4B" w:rsidP="002520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Заведующий МБДОУ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детским садом № 41 </w:t>
            </w: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с. Соколовка</w:t>
            </w:r>
          </w:p>
          <w:p w:rsidR="00870D4B" w:rsidRDefault="00870D4B" w:rsidP="002520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__________ Т.А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.</w:t>
            </w: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Эльмурзаева</w:t>
            </w:r>
          </w:p>
        </w:tc>
        <w:tc>
          <w:tcPr>
            <w:tcW w:w="4785" w:type="dxa"/>
          </w:tcPr>
          <w:p w:rsidR="00870D4B" w:rsidRDefault="00870D4B" w:rsidP="002520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УТВЕРЖДЁН</w:t>
            </w:r>
          </w:p>
          <w:p w:rsidR="00870D4B" w:rsidRDefault="00870D4B" w:rsidP="002520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на заседании Совета</w:t>
            </w: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Учреждения протокол от 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26.07.2012 г </w:t>
            </w:r>
            <w:r w:rsidRPr="0025204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870D4B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Публичный доклад</w:t>
      </w:r>
    </w:p>
    <w:p w:rsidR="00870D4B" w:rsidRPr="0025204D" w:rsidRDefault="00870D4B" w:rsidP="00252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детского сада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>41 с. Соколовка района им Лазо Хабаровского края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ПУБЛИЧНОГО ДОКЛАДА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1. Общая характеристика дошкольного учреждения.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2. Особенности образовательного процесса.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3. Условия осуществления образовательного процесса.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4. Кадровый потенциал.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5. Финансовые ресурсы ДОУ и их использование.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6. Заключение. Перспективы и планы развития.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Pr="0025204D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1.Общая характеристика дошкольного учреждения</w:t>
      </w:r>
    </w:p>
    <w:p w:rsidR="00870D4B" w:rsidRPr="0025204D" w:rsidRDefault="00870D4B" w:rsidP="002520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>Тип: 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br/>
      </w: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>Вид: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 Детский сад №</w:t>
      </w:r>
      <w:r>
        <w:rPr>
          <w:rFonts w:ascii="Times New Roman" w:hAnsi="Times New Roman" w:cs="Times New Roman"/>
          <w:color w:val="293233"/>
          <w:sz w:val="28"/>
          <w:szCs w:val="28"/>
          <w:lang w:eastAsia="ru-RU"/>
        </w:rPr>
        <w:t xml:space="preserve"> 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41 с.</w:t>
      </w:r>
      <w:r>
        <w:rPr>
          <w:rFonts w:ascii="Times New Roman" w:hAnsi="Times New Roman" w:cs="Times New Roman"/>
          <w:color w:val="293233"/>
          <w:sz w:val="28"/>
          <w:szCs w:val="28"/>
          <w:lang w:eastAsia="ru-RU"/>
        </w:rPr>
        <w:t xml:space="preserve"> 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 xml:space="preserve">Соколовка 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br/>
      </w: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>Статус учреждения: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 3 категория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 xml:space="preserve">Лицензия на образовательную деятельность: 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 xml:space="preserve">Серия РО  № 029836 рег. № 667 дата выдачи 16.12.2011 г. 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 xml:space="preserve">Государственная аккредитация: 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Серия ДД  № 014043  рег</w:t>
      </w:r>
      <w:r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.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 xml:space="preserve"> № 202 дата выдачи 16.09.2009 г.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>Место нахождения и почтовый адрес МБДОУ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: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682924  Хабаровский край район имени Лазо село Соколовка улица Специалистов 1/а</w:t>
      </w:r>
    </w:p>
    <w:p w:rsidR="00870D4B" w:rsidRPr="0025204D" w:rsidRDefault="00870D4B" w:rsidP="00C82A6D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расположено в центральной части села Соколовка одноэтажное панельное типовое  здания. Имеется  2 прогулочные  площадки. Вблизи детского сада расположена  школа.</w:t>
      </w:r>
    </w:p>
    <w:p w:rsidR="00870D4B" w:rsidRPr="0025204D" w:rsidRDefault="00870D4B" w:rsidP="0025204D">
      <w:pPr>
        <w:autoSpaceDE w:val="0"/>
        <w:autoSpaceDN w:val="0"/>
        <w:adjustRightInd w:val="0"/>
        <w:spacing w:after="0" w:line="240" w:lineRule="auto"/>
        <w:ind w:right="-1276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color w:val="293233"/>
          <w:sz w:val="28"/>
          <w:szCs w:val="28"/>
          <w:lang w:eastAsia="ru-RU"/>
        </w:rPr>
        <w:t>Контактный телефон: 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t>57-5-16</w:t>
      </w:r>
      <w:r w:rsidRPr="0025204D">
        <w:rPr>
          <w:rFonts w:ascii="Times New Roman" w:hAnsi="Times New Roman" w:cs="Times New Roman"/>
          <w:color w:val="293233"/>
          <w:sz w:val="19"/>
          <w:szCs w:val="19"/>
          <w:lang w:eastAsia="ru-RU"/>
        </w:rPr>
        <w:br/>
      </w: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Режим работы: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Пятидневная рабочая неделя с 7-30 до 18-00.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Выходные дни:  суббота и воскресенье, праздничные дни, установленные законодательством.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>МБДОУ детский сад № 41 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>Соколовка был построен и сдан в 1989  году.</w:t>
      </w:r>
      <w:r w:rsidRPr="0025204D">
        <w:rPr>
          <w:rFonts w:ascii="Times New Roman" w:hAnsi="Times New Roman" w:cs="Times New Roman"/>
          <w:color w:val="293233"/>
          <w:sz w:val="28"/>
          <w:szCs w:val="28"/>
          <w:lang w:eastAsia="ru-RU"/>
        </w:rPr>
        <w:br/>
      </w:r>
      <w:r w:rsidRPr="0025204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Учредитель:</w:t>
      </w:r>
      <w:r w:rsidRPr="0025204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Администрация муниципального района имени Лазо в лице Управления</w:t>
      </w:r>
      <w:r w:rsidRPr="0025204D"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  <w:lang w:eastAsia="ru-RU"/>
        </w:rPr>
        <w:t xml:space="preserve"> образования администрации муниципального района имени Лазо 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  <w:lang w:eastAsia="ru-RU"/>
        </w:rPr>
        <w:t>Хабаровского края</w:t>
      </w:r>
    </w:p>
    <w:p w:rsidR="00870D4B" w:rsidRPr="0025204D" w:rsidRDefault="00870D4B" w:rsidP="00C82A6D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приёма: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прием воспитанников в ДОУ осуществляется в соответствии с Постановлением  главы муниципального района имени Лазо от 04.04.2011 № 58 «О плате за содержание ребёнка в муниципальных дошкольных учреждениях района имени Лазо», Уставом учреждения.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воспитанников ДОУ: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Проектная мощность - 60</w:t>
      </w:r>
      <w:r w:rsidRPr="0025204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мест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 2011-2012 учебном году в учреждении функционировало 2 группы,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контингент воспитанников дошкольного учреждения представлен детьми раннего (от 1,5 до 3-х лет) и дошкольного возраста  (от 3-х до 7 –и лет). </w:t>
      </w:r>
    </w:p>
    <w:p w:rsidR="00870D4B" w:rsidRPr="0025204D" w:rsidRDefault="00870D4B" w:rsidP="002520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учреждение посещает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ребёнка. </w:t>
      </w:r>
    </w:p>
    <w:p w:rsidR="00870D4B" w:rsidRPr="0025204D" w:rsidRDefault="00870D4B" w:rsidP="002520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младшая группа-0</w:t>
      </w:r>
    </w:p>
    <w:p w:rsidR="00870D4B" w:rsidRPr="0025204D" w:rsidRDefault="00870D4B" w:rsidP="002520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младшая группа-5</w:t>
      </w:r>
    </w:p>
    <w:p w:rsidR="00870D4B" w:rsidRPr="0025204D" w:rsidRDefault="00870D4B" w:rsidP="002520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группа -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</w:p>
    <w:p w:rsidR="00870D4B" w:rsidRPr="0025204D" w:rsidRDefault="00870D4B" w:rsidP="002520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Старшая группа - 0</w:t>
      </w:r>
    </w:p>
    <w:p w:rsidR="00870D4B" w:rsidRPr="0025204D" w:rsidRDefault="00870D4B" w:rsidP="002520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Подготовительная к школе группа – 6</w:t>
      </w:r>
    </w:p>
    <w:p w:rsidR="00870D4B" w:rsidRPr="0025204D" w:rsidRDefault="00870D4B" w:rsidP="002520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управления Учреждением, его органов самоуправления: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Важным в системе управления ДОУ является создание механизма,</w:t>
      </w:r>
    </w:p>
    <w:p w:rsidR="00870D4B" w:rsidRPr="0025204D" w:rsidRDefault="00870D4B" w:rsidP="0025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который обеспечивает включение всех участников педагогического процесса в управление дошкольным учреждением.</w:t>
      </w:r>
    </w:p>
    <w:p w:rsidR="00870D4B" w:rsidRPr="0025204D" w:rsidRDefault="00870D4B" w:rsidP="0025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Управляющая система детского сада № 41 состоит из 3-х структур:</w:t>
      </w:r>
    </w:p>
    <w:p w:rsidR="00870D4B" w:rsidRPr="0025204D" w:rsidRDefault="00870D4B" w:rsidP="0025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 Педагогический совет</w:t>
      </w:r>
    </w:p>
    <w:p w:rsidR="00870D4B" w:rsidRPr="0025204D" w:rsidRDefault="00870D4B" w:rsidP="0025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 Совет Учреждения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-Общее собрание трудового коллектива, деятельность которых регламентируется Уставом ДОУ и соответствующими положениями. 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 Особенности образовательного процесса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обучения и воспитания детей (методики и педагогические программы):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№ 41 с. Соколовка работает в инновационном, развивающем режиме. В основе учебно-воспитательной работы детского сада - комплексные программы «Программа воспитания и обучения в детском саду», под редакцией  М.А. Васильевой, Т.С. Комаровой, В.В. Гербовой. 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формирования у дошкольников нравственно-этических ценностей коллектив детского сада внедрил в учебно-воспитательный процесс программу в которой реализуются в процессе разнообразных видов детской деятельности: игровой, учебной, художественной, двигательной, </w:t>
      </w:r>
      <w:r w:rsidRPr="0025204D">
        <w:rPr>
          <w:rFonts w:ascii="Times New Roman" w:hAnsi="Times New Roman" w:cs="Times New Roman"/>
          <w:sz w:val="32"/>
          <w:szCs w:val="32"/>
          <w:lang w:eastAsia="ru-RU"/>
        </w:rPr>
        <w:t xml:space="preserve">элементарно - трудовой.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Приоритетным направлением деятельности дошкольного учреждения является художественно-эстетическое развитие детей. </w:t>
      </w:r>
    </w:p>
    <w:p w:rsidR="00870D4B" w:rsidRPr="0025204D" w:rsidRDefault="00870D4B" w:rsidP="00252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Педагоги считают, что приобщение детей к народной культуре является средством формирования у них патриотических, эстетических чувств, развития духовности.</w:t>
      </w:r>
    </w:p>
    <w:p w:rsidR="00870D4B" w:rsidRPr="0025204D" w:rsidRDefault="00870D4B" w:rsidP="002520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работе используем следующие приоритеты:</w:t>
      </w:r>
    </w:p>
    <w:p w:rsidR="00870D4B" w:rsidRPr="0025204D" w:rsidRDefault="00870D4B" w:rsidP="00252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Широко используем все виды фольклора (сказки, песенки, пословицы, поговорки, загадки, хороводы). </w:t>
      </w:r>
    </w:p>
    <w:p w:rsidR="00870D4B" w:rsidRPr="0025204D" w:rsidRDefault="00870D4B" w:rsidP="00252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Большое место в приобщении детей к народной культуре занимают народные праздники и традиции. Участие в народных праздниках даёт возможность детям развивать творческие способности.</w:t>
      </w:r>
    </w:p>
    <w:p w:rsidR="00870D4B" w:rsidRPr="0025204D" w:rsidRDefault="00870D4B" w:rsidP="00252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Пробуждение у детей эмоциональной отзывчивости к эстетической стороне русской национальной культуры через ознакомление с народно-прикладным искусством, музыку, песни, танцы.</w:t>
      </w:r>
    </w:p>
    <w:p w:rsidR="00870D4B" w:rsidRPr="0025204D" w:rsidRDefault="00870D4B" w:rsidP="002520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направлена на активное приобретение детьми культурного богатства русского народа. Она основана на формировании эмоционально-окрашенного чувства причастности детей к наследию прошлого и предполагает, что у детей должен быть сформирован стойкий интерес к русскому фольклору, желание самостоятельно знакомиться с ним в дальнейшем и с удовольствием использовать его в самостоятельной деятельности. Вызвать желание к творческому самовыражению, достичь высокого уровня личностного развития, понимания того, что они являются носителями русской национальной культуры. </w:t>
      </w:r>
    </w:p>
    <w:p w:rsidR="00870D4B" w:rsidRPr="0025204D" w:rsidRDefault="00870D4B" w:rsidP="0025204D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Учреждение обеспечивает выполнение базового дошкольного уровня образования по всем направлениям развития ребёнка. 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Приоритетные задачи, которые успешно решали педагоги на протяжении учебного года:</w:t>
      </w:r>
    </w:p>
    <w:p w:rsidR="00870D4B" w:rsidRPr="0025204D" w:rsidRDefault="00870D4B" w:rsidP="002520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Успешное прохождение аттестации педагогических и руководящих работников.</w:t>
      </w:r>
    </w:p>
    <w:p w:rsidR="00870D4B" w:rsidRPr="0025204D" w:rsidRDefault="00870D4B" w:rsidP="002520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правовой культуры участников педагогического процесса (педагогов, родителей)</w:t>
      </w:r>
    </w:p>
    <w:p w:rsidR="00870D4B" w:rsidRPr="0025204D" w:rsidRDefault="00870D4B" w:rsidP="002520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Внедрение в образовательный процесс дошкольного учреждения технологии исследовательских проектов.</w:t>
      </w:r>
    </w:p>
    <w:p w:rsidR="00870D4B" w:rsidRPr="0025204D" w:rsidRDefault="00870D4B" w:rsidP="002520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связи с реализацией национального проекта «Образование», Концепции модернизации Российского образования, выходом новых федеральных государственных требований к программе дошкольного образовательного учреждения возникла необходимость внедрения новых технологий, поиска эффективных моделей организации педагогического процесса, ориентированного на индивидуальность ребёнка и запросы семьи. Такие изменения происходят и в нашем дошкольном образовательном учреждении. Учебно-воспитательный процесс педагоги направляют на осуществление полноценного и целостного развития воспитанников, развитие тех способностей, которые помогут детям в дальнейшем успешно учиться в школе.</w:t>
      </w:r>
    </w:p>
    <w:p w:rsidR="00870D4B" w:rsidRPr="0025204D" w:rsidRDefault="00870D4B" w:rsidP="0025204D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сегодняшнего дня, стоящие перед педагогами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-обучение воспитанников способам самостоятельного поиска и отбора необходимых сведений;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-развитие у детей не только конкретных навыков, но и более общих способностей, которые позволят ребёнку находить способы решений различных ситуаций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В этом учебном году педагоги продолжили внедрение в психолого-педагогическую работу с детьми технологии исследовательского обучения, методов экспериментирования и проектов. Дети под руководством педагогов в ходе наблюдений, специальных игр-исследований, простейших опытов с предметами рукотворного и нерукотворного мира познают окружающий мир, знакомятся со свойствами веществ, развивают внимание, память, мышление.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Одной из эффективных форм работы с детьми является проведение тематических дней и недель.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 этом учебном году были организованы и успешно реализованы с помощью родителей: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   - Неделя здоровья «Движение + познания»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Её цель: заинтересовать детей, повысить их двигательную активность, создать мотивацию к физической культуре, сохранению здоровья.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Дети познакомились с новыми интересными подвижными играми, упражнениями, нетрадиционными игровыми гимнастиками. Итогом явилось проведение зимних физкультурных праздников для малышей и старших дошкольников.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   - Неделя «Ребёнок имеет право»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Цель: повышение правовой культуры участников педагогического процесса.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Работа проводилась в двух направлениях: с родителями и детьми.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 были оформлены стенд «Права участников образовательного процесса», информация в родительских уголках «Права ребёнка», проведены родительские собрания в группах, показаны открытые занятия с детьми.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Дети через игру, художественную литературу, разбор проблемных ситуаций со сказочными героями знакомились со своими основными правами, документами, которые гарантируют и защищают их права.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Проведённую работу педагогический коллектив считает очень важной, полезной, актуальной и обязательно её продолжит.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   - Неделя  «Безопасность ребёнка»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Вопросы безопасности детей очень актуальной и важной теме. В детском саду реализуется программа К.Ю. Белая «Формирование основ безопасности у дошкольников». Программа рассчитана на систематическую работу с детьми в течение всего года по разным направлениям: «Ребёнок и природа», «Ребёнок и другие люди», «Ребёнок дома», «Ребёнок на улицах города».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познакомились с жизненно важными правилами поведения на дорогах, разыгрывали различные ситуации, которые могут произойти с детьми на улице, учились правильно вести себя в транспорте и на дорогах. Отрабатывали навыки в сюжетно-ролевых играх «Автобус», «Поездка в город», «Светофор», «Пешеходы и водители». 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ab/>
        <w:t>Образовательная программа охватывает все основные моменты жизнедеятельности детей. Расписание занятий составлено с учетом психофизиологических возможностей детей и обеспечивает взаимосвязь с повседневной жизнью детей в детском саду.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>Педагогов МБДОУ детского сада № 41 с.Соколовка отличает творческий подход к работе, инициативность, доброжелательность, демократичность в общении с детьми, открытость.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Главными аспектами работы педагогов с детьми являются разнообразие видов деятельности, интегрированный подход в обучении, способствующий формированию всесторонне развитого ребенка. 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Развитие ребенка в ДОУ обеспечивают не только организованные виды занятий, но и все другие виды деятельности: игры, досуги, праздники, прогулки, общение. Предметно-развивающая среда организована в соответствии с программой воспитания и обучения детей. С целью стимулирования интеллектуального развития детей оборудованы уголки дидактических и развивающих игр.</w:t>
      </w:r>
      <w:r w:rsidRPr="002520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Охрана и укрепление здоровья детей: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Главная проблема - здоровье воспитанников. За последний год увеличился процент пропусков воспитанниками детского сада из-за болезни.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Уже при поступлении в учреждение дети имеют ослабленное здоровье (возрос процент детей со второй группой здоровья)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создана система работы по сохранению и укреплению здоровья детей, осуществляется медико-педагогический контроль за физическим воспитанием: 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-ежедневное проведение утренней гимнастики, физкультурных занятий, динамических часов, развлечений, праздников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-соблюдение режима двигательной активности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-использование элементов спортивных игр (волейбола, бадминтона, футбола, баскетбола).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Важным направлением в работе  педагоги считают привлечение родителей к проведению мероприятий с детьми, ознакомление родителей с организацией двигательной деятельности детей на занятиях и прогулках. В ходе таких мероприятий не только реализуются задачи пропаганды здорового образа жизни, расширения кругозора родителей в области физического воспитания ребёнка, но и обогащаются детско-родительские отношения. Мы благодарны тем родителям, которые всегда рядом с детьми, всегда в курсе жизненных интересов ребёнка, которые понимают, что только совместными усилиями мы можем добиться положительных результатов в развитии и воспитании наших детей.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физического развития, создания благоприятных условий для сохранения и укрепления здоровья мы будем уделять приоритетное значение и в следующем учебном году.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Дополнительные образовательные услуги, предоставляемых Учреждением (в том числе на платной договорной основе), условия и порядок их представления.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Система дополнительного образования представлена кружками. С целью развития творческих способностей детей, интереса к разным видам искусства, художественной деятельности в детском саду организована работа кружков: «Весёлый карандаш» (изо-деятельность), «Творим и  мастерим» (ручной труд).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Кружок  «Расти здоровым малыш» (физическое развитие детей) нацелен на развития физической работоспособности и выносливости детей, сопротивляемости организма к простудным и другим заболеваниям.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Социальная активность и социальное партнёрство ДОУ: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МБДОУ взаимодействует с детской консультацией, клубом, детской библиотекой,  МОУ СОШ село Соколовка.</w:t>
      </w:r>
    </w:p>
    <w:p w:rsidR="00870D4B" w:rsidRPr="0025204D" w:rsidRDefault="00870D4B" w:rsidP="0025204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социального окружения дошкольного учреждения позволил определить возможности для установления партнёрских связей с другими учреждениями образования, реализации совместных творческих проектов. </w:t>
      </w:r>
    </w:p>
    <w:p w:rsidR="00870D4B" w:rsidRPr="0025204D" w:rsidRDefault="00870D4B" w:rsidP="0025204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МБДОУ детский сад № 41 с.Соколовка эффективно взаимодействует и сотрудничает Домом культуры. Традиционным стало проведение концертов, встреч учащихся  МОУ СОШ с.Соколовка   для  воспитанников ДОУ.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Основные формы работы с родителями (законными представителями):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 нашем дошкольном учреждении взаимодействию с семьями воспитанников уделяется особое внимание. Ежеквартально в ДОУ выпускается стенд для родителей  « Не проходите мимо».</w:t>
      </w:r>
    </w:p>
    <w:p w:rsidR="00870D4B" w:rsidRPr="0025204D" w:rsidRDefault="00870D4B" w:rsidP="0025204D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Получила признание новая форма работы - участие родителей в проведение праздников (23 февраля, Новогодние  и Рождественские праздники, День именинника,8марта).    </w:t>
      </w:r>
      <w:r w:rsidRPr="0025204D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          Доброй традицией в ДОУ стало проведение Дней открытых дверей, родители получили  возможность познакомиться с дошкольным образовательным учреждением, его традициями, правилами, а также целями и  задачами воспитательно-образовательного процесса.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Выставки  сотворчества взрослых и детей призваны помочь детям и родителям найти взаимопонимание, ощутить поддержку. В ходе этих мероприятий родители получают всю необходимую информацию о том, как реализовывается программа, создавать доброжелательную атмосферу по отношению к ребенку, организовать правильный режим дня и питания, занятия в домашних условиях, знакомятся с основами детской психологии и педагогики. </w:t>
      </w:r>
    </w:p>
    <w:p w:rsidR="00870D4B" w:rsidRPr="0025204D" w:rsidRDefault="00870D4B" w:rsidP="00252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25204D" w:rsidRDefault="00870D4B" w:rsidP="00252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3.Условия осуществления образовательного процесса: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предметной образовательной среды в ДОУ и материальное оснащение:</w:t>
      </w:r>
    </w:p>
    <w:p w:rsidR="00870D4B" w:rsidRPr="0025204D" w:rsidRDefault="00870D4B" w:rsidP="000C5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 дошкольном образовательном учреждении создана предметная развивающая среда для детей и комфортные условия для работы сотрудников. Для каждой возрастной группы имеется помещение для игр и занятий, приёмные комнаты, комнаты гигиены.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Оборудовано: медицинский кабинет, изолятор, методический кабинет,  имеется оборудование для занятий с детьми физической культурой.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Созданная усилиями коллектива педагогов и родителей развивающая среда детского сада, обеспечивает полноценное комплексное развитие детей: физическое, познавательно-речевое, социально-личностное и художественно-эстетическое,  позволяет педагогам эффективно реализовывать программы и технологии. Жизнь детей наполнена разнообразной деятельностью: игровой, двигательной, интеллектуальной.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На территории детского сада располагаются участки для прогулок детей, цветники.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питания.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Питание дошкольника - одно из ключевых факторов, определяющих качество и жизнь ребёнка, его рост и развитие.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Питание в ДОУ организовано в соответствии с санитарно-гигиеническими требованиями. Перспективное меню выдерживается при наличии продуктов. Кроме того, осуществляется индивидуальный подход к детям, нуждающимся в диетическом питании. При составлении меню-требования учитываются все медицинские противопоказания в продуктах питания. Индивидуально для детей с пищевой аллергией готовятся блюда-заменители. Ежемесячно  проводится анализ питания по натуральным нормам, подчитывается калорийность блюд.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4. Кадровое обеспечение образ процесса</w:t>
      </w: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 2011-2012 учебном году в дошкольном учреждении работал педагогический коллектив в составе: заведующего, три воспитателя, и музыкального руководителя.  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Особенностью педагогической деятельности является то, что, даже, несмотря, на специальное образование и многолетний стаж работы, педагоги детского сада постоянно занимаются самообразованием, научно-методической работой. 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В ходе аттестации были рассмотрены педагогические технологии воспитателей детского сада, опыт наших педагогов внесён в районный банк данных.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5.Финансовое обеспечение функционирования и развития Учреждения:</w:t>
      </w:r>
    </w:p>
    <w:p w:rsidR="00870D4B" w:rsidRPr="0025204D" w:rsidRDefault="00870D4B" w:rsidP="002520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(Основные данные по бюджетному финансированию, привлечённым внебюджетным средствам, основным направлениям их расходования).</w:t>
      </w:r>
    </w:p>
    <w:p w:rsidR="00870D4B" w:rsidRPr="0025204D" w:rsidRDefault="00870D4B" w:rsidP="0025204D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Как и все государственные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>- заработная плата сотрудников;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>- услуги связи и транспорта;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>- расходы на коммунальные платежи и содержание здания;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>-  расходы по организации  питания (за счёт оплаты родителей).Однако,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добровольные пожертвования от родителей.</w:t>
      </w:r>
      <w:r w:rsidRPr="002520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2011 году наше дошкольное учреждение начало подготовку к прохождению процедуры лицензирования на право заниматься образовательной деятельностью.  </w:t>
      </w:r>
    </w:p>
    <w:p w:rsidR="00870D4B" w:rsidRPr="0025204D" w:rsidRDefault="00870D4B" w:rsidP="0025204D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выходом в октябре 2011 года новых санитарно-эпидемиологических требований  к устройству, содержанию и организации режима работы  в дошкольных организациях, возникла необходимость вложения больших материальных затрат для создания необходимых условий для детей. 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Приобретено оборудование: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 Водонагревателей для групп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-Столовая посуда для детей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-Посуда для пищеблока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-Ткань (бязь) для пошива детских комплектов постельного белья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-Санитарно-техническое оборудование для групп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-Электрооборудование (для замены щитов освещения, в т. ч. электросветильники)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-Стиральная машина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-Линолеум</w:t>
      </w:r>
    </w:p>
    <w:p w:rsidR="00870D4B" w:rsidRPr="0025204D" w:rsidRDefault="00870D4B" w:rsidP="00252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-Бактерицидная лампа для групп</w:t>
      </w:r>
    </w:p>
    <w:p w:rsidR="00870D4B" w:rsidRPr="0025204D" w:rsidRDefault="00870D4B" w:rsidP="0025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групповых помещениях и на пищеблоке устанавливается горячее водоснабжение, производится капитальный ремонт и замена санитарно-технического оборудования,  светильников.  Приобретена столовая посуда для детей и для пищеблока, ткань для пошива детского постельного белья, стиральная машина. Постепенно будет производиться замена раскладных кроватей, установлены кабинки в туалетных комнатах старших групп.</w:t>
      </w: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70D4B" w:rsidRPr="0025204D" w:rsidRDefault="00870D4B" w:rsidP="002520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6.Перспективы и планы развития: </w:t>
      </w:r>
    </w:p>
    <w:p w:rsidR="00870D4B" w:rsidRPr="0025204D" w:rsidRDefault="00870D4B" w:rsidP="0025204D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Приоритетные задачи МДОУ на 2011-2012 учебный год:</w:t>
      </w:r>
    </w:p>
    <w:p w:rsidR="00870D4B" w:rsidRPr="0025204D" w:rsidRDefault="00870D4B" w:rsidP="0025204D">
      <w:pPr>
        <w:numPr>
          <w:ilvl w:val="0"/>
          <w:numId w:val="4"/>
        </w:num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Улучшить работу с детьми и родителями по вопросам формирования здоровья и физической культуры.</w:t>
      </w:r>
    </w:p>
    <w:p w:rsidR="00870D4B" w:rsidRPr="0025204D" w:rsidRDefault="00870D4B" w:rsidP="0025204D">
      <w:pPr>
        <w:numPr>
          <w:ilvl w:val="0"/>
          <w:numId w:val="4"/>
        </w:num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Продолжить внедрение проектного метода в работу детского сада (Реализация совместных с родителями творческих проектов для наиболее эффективного развития творческих способностей детей и укрепления семейных взаимоотношений.)</w:t>
      </w:r>
    </w:p>
    <w:p w:rsidR="00870D4B" w:rsidRPr="0025204D" w:rsidRDefault="00870D4B" w:rsidP="0025204D">
      <w:pPr>
        <w:numPr>
          <w:ilvl w:val="0"/>
          <w:numId w:val="4"/>
        </w:num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Систематизировать работу по воспитанию у детей любви к родному дому, семье, семейным ценностям. 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04D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 41  с. Соколовка имеет все необходимые условия для проведения воспитательно-образовательной работы с детьми на современном уровне. Материально-техническая база учреждения и высококвалифицированный персонал дают возможность многогранно развивать личность каждого ребёнка, учитывая возрастные и индивидуальные особенности.</w:t>
      </w:r>
    </w:p>
    <w:p w:rsidR="00870D4B" w:rsidRPr="0025204D" w:rsidRDefault="00870D4B" w:rsidP="0025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E77BFE" w:rsidRDefault="00870D4B" w:rsidP="00E77B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7B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об укомплектованности образовательных учреждений педагогическими кадрами МБДОУ детский сад №41 с.Соколовка</w:t>
      </w:r>
    </w:p>
    <w:p w:rsidR="00870D4B" w:rsidRPr="00E77BFE" w:rsidRDefault="00870D4B" w:rsidP="004F7A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1800"/>
        <w:gridCol w:w="1800"/>
        <w:gridCol w:w="1800"/>
        <w:gridCol w:w="1980"/>
        <w:gridCol w:w="1260"/>
      </w:tblGrid>
      <w:tr w:rsidR="00870D4B" w:rsidRPr="000C3251" w:rsidTr="004F7A25">
        <w:tc>
          <w:tcPr>
            <w:tcW w:w="162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80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</w:t>
            </w:r>
          </w:p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работников согласно</w:t>
            </w:r>
          </w:p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штатному расписанию</w:t>
            </w:r>
          </w:p>
        </w:tc>
        <w:tc>
          <w:tcPr>
            <w:tcW w:w="180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едагогических работников по факту</w:t>
            </w:r>
          </w:p>
        </w:tc>
        <w:tc>
          <w:tcPr>
            <w:tcW w:w="180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ставок</w:t>
            </w:r>
          </w:p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дополнительной</w:t>
            </w:r>
          </w:p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кадровой потребности по состоянию на 01.08.2012г</w:t>
            </w:r>
          </w:p>
        </w:tc>
        <w:tc>
          <w:tcPr>
            <w:tcW w:w="198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Острые вакансии, которые нет возможности заместитель за счёт перераспределения нагрузки, привлечения совместителей и т.д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(предмет,</w:t>
            </w: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класс, количество часов)</w:t>
            </w:r>
          </w:p>
        </w:tc>
        <w:tc>
          <w:tcPr>
            <w:tcW w:w="126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замещению острых вакансий</w:t>
            </w:r>
          </w:p>
        </w:tc>
      </w:tr>
      <w:tr w:rsidR="00870D4B" w:rsidRPr="000C3251" w:rsidTr="004F7A25">
        <w:tc>
          <w:tcPr>
            <w:tcW w:w="162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МБДОУ детский сад №41 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Соколовка</w:t>
            </w:r>
          </w:p>
        </w:tc>
        <w:tc>
          <w:tcPr>
            <w:tcW w:w="180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6</w:t>
            </w:r>
          </w:p>
        </w:tc>
        <w:tc>
          <w:tcPr>
            <w:tcW w:w="180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4</w:t>
            </w:r>
          </w:p>
        </w:tc>
        <w:tc>
          <w:tcPr>
            <w:tcW w:w="180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-</w:t>
            </w:r>
          </w:p>
        </w:tc>
        <w:tc>
          <w:tcPr>
            <w:tcW w:w="198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-</w:t>
            </w:r>
          </w:p>
        </w:tc>
        <w:tc>
          <w:tcPr>
            <w:tcW w:w="1260" w:type="dxa"/>
          </w:tcPr>
          <w:p w:rsidR="00870D4B" w:rsidRPr="000C3251" w:rsidRDefault="00870D4B" w:rsidP="00E8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-</w:t>
            </w:r>
          </w:p>
        </w:tc>
      </w:tr>
    </w:tbl>
    <w:p w:rsidR="00870D4B" w:rsidRPr="00E77BFE" w:rsidRDefault="00870D4B" w:rsidP="00E77B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E77BFE" w:rsidRDefault="00870D4B" w:rsidP="00E7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E77BFE" w:rsidRDefault="00870D4B" w:rsidP="00E7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4B" w:rsidRPr="00E77BFE" w:rsidRDefault="00870D4B" w:rsidP="00E7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AA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77BFE">
        <w:rPr>
          <w:rFonts w:ascii="Times New Roman" w:hAnsi="Times New Roman" w:cs="Times New Roman"/>
          <w:sz w:val="28"/>
          <w:szCs w:val="28"/>
          <w:lang w:eastAsia="ru-RU"/>
        </w:rPr>
        <w:t>.о. заведующ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МБДОУ</w:t>
      </w:r>
      <w:r w:rsidRPr="00E77BF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Тихонова В.С.</w:t>
      </w:r>
    </w:p>
    <w:sectPr w:rsidR="00870D4B" w:rsidRPr="00E77BFE" w:rsidSect="00C82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C94"/>
    <w:multiLevelType w:val="hybridMultilevel"/>
    <w:tmpl w:val="9C2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76E6"/>
    <w:multiLevelType w:val="hybridMultilevel"/>
    <w:tmpl w:val="0C488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358"/>
    <w:multiLevelType w:val="hybridMultilevel"/>
    <w:tmpl w:val="FD183402"/>
    <w:lvl w:ilvl="0" w:tplc="A2087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D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AFEEF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E824B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3CA49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7C873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4E850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80EEA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300D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66AB712E"/>
    <w:multiLevelType w:val="hybridMultilevel"/>
    <w:tmpl w:val="71B4729E"/>
    <w:lvl w:ilvl="0" w:tplc="765ADD6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550"/>
    <w:rsid w:val="00065322"/>
    <w:rsid w:val="00086A86"/>
    <w:rsid w:val="000C3251"/>
    <w:rsid w:val="000C581B"/>
    <w:rsid w:val="0025204D"/>
    <w:rsid w:val="002B3AA3"/>
    <w:rsid w:val="002F4726"/>
    <w:rsid w:val="003B7CDC"/>
    <w:rsid w:val="003E0726"/>
    <w:rsid w:val="00474877"/>
    <w:rsid w:val="004F7A25"/>
    <w:rsid w:val="00591DA6"/>
    <w:rsid w:val="00630550"/>
    <w:rsid w:val="007C0DD1"/>
    <w:rsid w:val="00852A1E"/>
    <w:rsid w:val="00870D4B"/>
    <w:rsid w:val="008823A2"/>
    <w:rsid w:val="009454D3"/>
    <w:rsid w:val="00A779AB"/>
    <w:rsid w:val="00C52D3D"/>
    <w:rsid w:val="00C669D0"/>
    <w:rsid w:val="00C82A6D"/>
    <w:rsid w:val="00CC0379"/>
    <w:rsid w:val="00D17150"/>
    <w:rsid w:val="00D2418F"/>
    <w:rsid w:val="00E77BFE"/>
    <w:rsid w:val="00E8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7BF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9</Pages>
  <Words>2831</Words>
  <Characters>16139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специалист</cp:lastModifiedBy>
  <cp:revision>18</cp:revision>
  <cp:lastPrinted>2012-07-24T22:35:00Z</cp:lastPrinted>
  <dcterms:created xsi:type="dcterms:W3CDTF">2012-07-24T06:30:00Z</dcterms:created>
  <dcterms:modified xsi:type="dcterms:W3CDTF">2013-04-18T23:03:00Z</dcterms:modified>
</cp:coreProperties>
</file>