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D68" w:rsidRPr="00002D68" w:rsidRDefault="00002D68" w:rsidP="00FF28D4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УТВЕРЖДЕН</w:t>
      </w:r>
    </w:p>
    <w:p w:rsidR="00002D68" w:rsidRPr="00002D68" w:rsidRDefault="00002D68" w:rsidP="00FF28D4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002D68" w:rsidRPr="00002D68" w:rsidRDefault="00002D68" w:rsidP="00FF28D4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муниципального района</w:t>
      </w:r>
    </w:p>
    <w:p w:rsidR="00002D68" w:rsidRPr="00002D68" w:rsidRDefault="00002D68" w:rsidP="00FF28D4">
      <w:pPr>
        <w:tabs>
          <w:tab w:val="left" w:pos="5580"/>
        </w:tabs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>имени Лазо</w:t>
      </w:r>
    </w:p>
    <w:p w:rsidR="00002D68" w:rsidRPr="00002D68" w:rsidRDefault="00002D68" w:rsidP="00FF28D4">
      <w:pPr>
        <w:spacing w:after="0" w:line="240" w:lineRule="exact"/>
        <w:ind w:left="5386"/>
        <w:jc w:val="center"/>
        <w:rPr>
          <w:rFonts w:ascii="Times New Roman" w:hAnsi="Times New Roman"/>
          <w:sz w:val="28"/>
          <w:szCs w:val="28"/>
        </w:rPr>
      </w:pPr>
      <w:r w:rsidRPr="00002D68">
        <w:rPr>
          <w:rFonts w:ascii="Times New Roman" w:hAnsi="Times New Roman"/>
          <w:sz w:val="28"/>
          <w:szCs w:val="28"/>
        </w:rPr>
        <w:t xml:space="preserve">от </w:t>
      </w:r>
      <w:r w:rsidR="009A1BF7">
        <w:rPr>
          <w:rFonts w:ascii="Times New Roman" w:hAnsi="Times New Roman"/>
          <w:sz w:val="28"/>
          <w:szCs w:val="28"/>
        </w:rPr>
        <w:t>30.12.2013</w:t>
      </w:r>
      <w:r w:rsidRPr="00002D68">
        <w:rPr>
          <w:rFonts w:ascii="Times New Roman" w:hAnsi="Times New Roman"/>
          <w:sz w:val="28"/>
          <w:szCs w:val="28"/>
        </w:rPr>
        <w:t xml:space="preserve"> №</w:t>
      </w:r>
      <w:r w:rsidR="009A1BF7">
        <w:rPr>
          <w:rFonts w:ascii="Times New Roman" w:hAnsi="Times New Roman"/>
          <w:sz w:val="28"/>
          <w:szCs w:val="28"/>
        </w:rPr>
        <w:t xml:space="preserve"> 1905-па</w:t>
      </w:r>
      <w:bookmarkStart w:id="0" w:name="_GoBack"/>
      <w:bookmarkEnd w:id="0"/>
      <w:r w:rsidRPr="00002D68">
        <w:rPr>
          <w:rFonts w:ascii="Times New Roman" w:hAnsi="Times New Roman"/>
          <w:sz w:val="28"/>
          <w:szCs w:val="28"/>
        </w:rPr>
        <w:t xml:space="preserve"> ______</w:t>
      </w:r>
    </w:p>
    <w:p w:rsidR="004909F0" w:rsidRPr="00AB0211" w:rsidRDefault="004909F0" w:rsidP="00FF28D4">
      <w:pPr>
        <w:spacing w:after="0" w:line="240" w:lineRule="exact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FF28D4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FF28D4">
      <w:pPr>
        <w:suppressAutoHyphens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FF28D4">
      <w:pPr>
        <w:suppressAutoHyphens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АДМИНИСТРАТИВНЫЙ  РЕГЛАМЕНТ</w:t>
      </w:r>
    </w:p>
    <w:p w:rsidR="004909F0" w:rsidRPr="00AB0211" w:rsidRDefault="004909F0" w:rsidP="00FF28D4">
      <w:pPr>
        <w:tabs>
          <w:tab w:val="left" w:pos="8100"/>
        </w:tabs>
        <w:suppressAutoHyphens/>
        <w:spacing w:after="0" w:line="240" w:lineRule="exact"/>
        <w:jc w:val="center"/>
        <w:rPr>
          <w:rFonts w:ascii="Arial" w:eastAsia="Times New Roman" w:hAnsi="Arial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муниципальной услуги </w:t>
      </w:r>
    </w:p>
    <w:p w:rsidR="004909F0" w:rsidRPr="00AB0211" w:rsidRDefault="004909F0" w:rsidP="00FF28D4">
      <w:pPr>
        <w:tabs>
          <w:tab w:val="left" w:pos="8100"/>
        </w:tabs>
        <w:suppressAutoHyphens/>
        <w:spacing w:after="0" w:line="240" w:lineRule="exac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7A5928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в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детском саду с 10,5 часовым пребыванием»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28D4" w:rsidRDefault="004909F0" w:rsidP="00FF28D4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</w:p>
    <w:p w:rsidR="00FF28D4" w:rsidRDefault="00FF28D4" w:rsidP="00FF28D4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28D4" w:rsidRDefault="004909F0" w:rsidP="00FF28D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1.1.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Административный регламент предоставления муниципальной услуги «</w:t>
      </w:r>
      <w:r w:rsid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общеобразовательной программы дошкольного образования </w:t>
      </w:r>
      <w:r w:rsidR="00496879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детском саду с 10,5 часовым пребыванием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Регламент) разработан в соответствии с </w:t>
      </w:r>
      <w:r w:rsidR="00002D68">
        <w:rPr>
          <w:rFonts w:ascii="Times New Roman" w:hAnsi="Times New Roman"/>
          <w:sz w:val="28"/>
          <w:szCs w:val="28"/>
          <w:lang w:eastAsia="ru-RU"/>
        </w:rPr>
        <w:t>Постановлением администрации муниципального района имени Лазо от 18.03.2013 № 255-па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повышения качества исполнения и доступности муниципальной услуги, создания комфортных условий для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муниципальной услуги; определяет сроки  и последовательность действий (административные процедуры) при предос</w:t>
      </w:r>
      <w:r w:rsidR="00F37FAF">
        <w:rPr>
          <w:rFonts w:ascii="Times New Roman" w:eastAsia="Times New Roman" w:hAnsi="Times New Roman"/>
          <w:sz w:val="28"/>
          <w:szCs w:val="28"/>
          <w:lang w:eastAsia="ru-RU"/>
        </w:rPr>
        <w:t>тав</w:t>
      </w:r>
      <w:r w:rsidR="00FF28D4">
        <w:rPr>
          <w:rFonts w:ascii="Times New Roman" w:eastAsia="Times New Roman" w:hAnsi="Times New Roman"/>
          <w:sz w:val="28"/>
          <w:szCs w:val="28"/>
          <w:lang w:eastAsia="ru-RU"/>
        </w:rPr>
        <w:t>лении муниципальной услуги.</w:t>
      </w:r>
    </w:p>
    <w:p w:rsidR="00002D68" w:rsidRPr="00FF28D4" w:rsidRDefault="004909F0" w:rsidP="00FF28D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1.2. Наименование муниципальной услуги - </w:t>
      </w:r>
      <w:r w:rsidR="00F37FAF" w:rsidRPr="00F37FAF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предоставление общеобразовательной программы дошкольного образования в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детском саду с 10,5 часовым пребыванием»</w:t>
      </w:r>
      <w:r w:rsidR="00002D6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FF28D4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1.3. Разработчик Регламента, 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орган, ответственный за организацию предоставления муниципальной услуги – Управление образования администрации муниципального района</w:t>
      </w:r>
      <w:r w:rsidR="00002D6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имени Лазо Хабаровского края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(далее - Управление образования).</w:t>
      </w:r>
    </w:p>
    <w:p w:rsidR="00002D68" w:rsidRDefault="004909F0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Учреждения образования, предоставляющие муниципальную услугу:</w:t>
      </w:r>
    </w:p>
    <w:p w:rsidR="00002D68" w:rsidRDefault="00002D68" w:rsidP="00002D68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- 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дошкольное образовательное учреждение детский сад № </w:t>
      </w:r>
      <w:r w:rsidR="0049687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2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п.</w:t>
      </w:r>
      <w:r w:rsidR="00C91BDA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proofErr w:type="spellStart"/>
      <w:r w:rsidR="0049687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Ду</w:t>
      </w:r>
      <w:r w:rsidR="00F37FAF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</w:t>
      </w:r>
      <w:r w:rsidR="0049687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мин</w:t>
      </w:r>
      <w:proofErr w:type="spellEnd"/>
      <w:r w:rsidR="004909F0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3 с. </w:t>
      </w:r>
      <w:proofErr w:type="spellStart"/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Гвасюги</w:t>
      </w:r>
      <w:proofErr w:type="spellEnd"/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8 с. </w:t>
      </w:r>
      <w:proofErr w:type="spellStart"/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Киинск</w:t>
      </w:r>
      <w:proofErr w:type="spellEnd"/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9 с. Черняево</w:t>
      </w:r>
      <w:r w:rsidR="00D869E7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D869E7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Муниципальное бюджетное дошкольное образовательное учреждение детский сад № 17 </w:t>
      </w:r>
      <w:proofErr w:type="spellStart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р.п</w:t>
      </w:r>
      <w:proofErr w:type="spellEnd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 Хор</w:t>
      </w:r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20 с. Дрофа</w:t>
      </w:r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21 </w:t>
      </w:r>
      <w:proofErr w:type="spellStart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с</w:t>
      </w:r>
      <w:proofErr w:type="gramStart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.Б</w:t>
      </w:r>
      <w:proofErr w:type="gramEnd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ичевая</w:t>
      </w:r>
      <w:proofErr w:type="spellEnd"/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 w:rsidRP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Муниципальное бюджетное дошкольное образовательное учреждение детский сад № 28 п. Обор</w:t>
      </w:r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31 с. </w:t>
      </w:r>
      <w:proofErr w:type="spellStart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Святогорье</w:t>
      </w:r>
      <w:proofErr w:type="spellEnd"/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lastRenderedPageBreak/>
        <w:t>детский сад № 33 с. Георгиевка</w:t>
      </w:r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34 с. Георгиевка</w:t>
      </w:r>
      <w:r w:rsidR="00105669" w:rsidRPr="00AB0211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;</w:t>
      </w:r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Муниципальное бюджетное дошкольное образовательное учреждение детский сад № 35 с. </w:t>
      </w:r>
      <w:proofErr w:type="spellStart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Гродеково</w:t>
      </w:r>
      <w:proofErr w:type="spellEnd"/>
      <w:r w:rsidR="00105669"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.</w:t>
      </w:r>
    </w:p>
    <w:p w:rsidR="004909F0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1.4. Перечень нормативных правовых актов, непосредственно регулирующих исполнение муниципальной услуги: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Конституция Российской Федерации;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Конвенция о правах ребенка;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РФ от 29.12.2012 № 273-ФЗ «Об образовании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Закон Российской Федерации от 07.02.1992   № 2300-1 «О защите прав потребителей»;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06.10.2003 № 131-ФЗ «Об общих принципах организации местного самоуправления в Российской Федерации»;</w:t>
      </w:r>
      <w:r w:rsidRPr="005C371A">
        <w:rPr>
          <w:rFonts w:ascii="Times New Roman" w:hAnsi="Times New Roman"/>
          <w:color w:val="111111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color w:val="111111"/>
          <w:sz w:val="28"/>
          <w:szCs w:val="28"/>
        </w:rPr>
        <w:tab/>
        <w:t xml:space="preserve">- Федеральный закон от 24.06.1999 № 120-ФЗ «Об основах системы профилактики безнадзорности и правонарушений несовершеннолетних»;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Федеральный закон от 24.11.1995 № 181-ФЗ «О социальной защите инвалидов в Российской Федерации»;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04.10.2000 № 751 «О Национальной доктрине образования в Российской Федерации»; </w:t>
      </w:r>
      <w:r w:rsidRPr="005C371A">
        <w:rPr>
          <w:rFonts w:ascii="Times New Roman" w:hAnsi="Times New Roman"/>
          <w:sz w:val="28"/>
          <w:szCs w:val="28"/>
        </w:rPr>
        <w:br/>
        <w:t xml:space="preserve"> </w:t>
      </w:r>
      <w:r w:rsidRPr="005C371A">
        <w:rPr>
          <w:rFonts w:ascii="Times New Roman" w:hAnsi="Times New Roman"/>
          <w:sz w:val="28"/>
          <w:szCs w:val="28"/>
        </w:rPr>
        <w:tab/>
        <w:t xml:space="preserve">- Постановление Правительства Российской Федерации от 19.03.2001 № 196 «Об утверждении Типового положения об общеобразовательном учреждении»; 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sz w:val="28"/>
          <w:szCs w:val="28"/>
        </w:rPr>
        <w:t>- Постановление Главного государственного санитарного врача РФ     от 29.12.2010 № 189 «Об утверждении СанПиН 2.4.2.2821-10 «Санитарно-эпидемиологические требования к условиям и организации обучения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Постановление Главного государственного санитарного врача РФ от 31.08.2006 № 30 «Об организации питания детей в общеобразовательных учреждениях»;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color w:val="111111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Российской Федерации от 09.03.2004 № 1312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27.10.2011 № 2562 «</w:t>
      </w:r>
      <w:r w:rsidRPr="005C371A">
        <w:rPr>
          <w:rFonts w:ascii="Times New Roman" w:hAnsi="Times New Roman"/>
          <w:sz w:val="28"/>
          <w:szCs w:val="28"/>
        </w:rPr>
        <w:t>Об утверждении Типового положения о дошкольном образовательном учреждении»;</w:t>
      </w:r>
    </w:p>
    <w:p w:rsidR="005C371A" w:rsidRPr="005C371A" w:rsidRDefault="005C371A" w:rsidP="005C371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C371A">
        <w:rPr>
          <w:rFonts w:ascii="Times New Roman" w:hAnsi="Times New Roman"/>
          <w:color w:val="111111"/>
          <w:sz w:val="28"/>
          <w:szCs w:val="28"/>
        </w:rPr>
        <w:t>- Приказ Министерства образования и науки Российской Федерации от 15.02.2012 № 107 «Об утверждении Порядка приема граждан в общеобразовательные учреждения».</w:t>
      </w:r>
    </w:p>
    <w:p w:rsidR="004909F0" w:rsidRDefault="004909F0" w:rsidP="004909F0">
      <w:pPr>
        <w:pStyle w:val="a5"/>
        <w:jc w:val="both"/>
        <w:rPr>
          <w:rFonts w:ascii="Times New Roman" w:hAnsi="Times New Roman"/>
          <w:sz w:val="28"/>
          <w:szCs w:val="28"/>
          <w:lang w:eastAsia="ru-RU"/>
        </w:rPr>
      </w:pPr>
      <w:r w:rsidRPr="00A755CA">
        <w:rPr>
          <w:rFonts w:ascii="Times New Roman" w:hAnsi="Times New Roman"/>
          <w:sz w:val="28"/>
          <w:szCs w:val="28"/>
          <w:lang w:eastAsia="ru-RU"/>
        </w:rPr>
        <w:tab/>
        <w:t>1.</w:t>
      </w:r>
      <w:r w:rsidR="00FF28D4">
        <w:rPr>
          <w:rFonts w:ascii="Times New Roman" w:hAnsi="Times New Roman"/>
          <w:sz w:val="28"/>
          <w:szCs w:val="28"/>
          <w:lang w:eastAsia="ru-RU"/>
        </w:rPr>
        <w:t>5</w:t>
      </w:r>
      <w:r w:rsidRPr="00A755CA">
        <w:rPr>
          <w:rFonts w:ascii="Times New Roman" w:hAnsi="Times New Roman"/>
          <w:sz w:val="28"/>
          <w:szCs w:val="28"/>
          <w:lang w:eastAsia="ru-RU"/>
        </w:rPr>
        <w:t>. Результатами предоставления муниципальной услуги являются:</w:t>
      </w:r>
    </w:p>
    <w:p w:rsidR="004909F0" w:rsidRPr="009C27BA" w:rsidRDefault="00F37FAF" w:rsidP="00496879">
      <w:pPr>
        <w:tabs>
          <w:tab w:val="left" w:pos="81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9C27BA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предоставление </w:t>
      </w:r>
      <w:r w:rsidR="007A5928">
        <w:rPr>
          <w:rFonts w:ascii="Times New Roman" w:eastAsia="Times New Roman" w:hAnsi="Times New Roman"/>
          <w:sz w:val="28"/>
          <w:szCs w:val="28"/>
          <w:lang w:eastAsia="ru-RU"/>
        </w:rPr>
        <w:t>общеобразовательной програ</w:t>
      </w:r>
      <w:r w:rsidR="00496879">
        <w:rPr>
          <w:rFonts w:ascii="Times New Roman" w:eastAsia="Times New Roman" w:hAnsi="Times New Roman"/>
          <w:sz w:val="28"/>
          <w:szCs w:val="28"/>
          <w:lang w:eastAsia="ru-RU"/>
        </w:rPr>
        <w:t>ммы дошкольного образования в</w:t>
      </w:r>
      <w:r w:rsidR="00496879"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96879">
        <w:rPr>
          <w:rFonts w:ascii="Times New Roman" w:eastAsia="Times New Roman" w:hAnsi="Times New Roman"/>
          <w:bCs/>
          <w:sz w:val="28"/>
          <w:szCs w:val="28"/>
          <w:lang w:eastAsia="ru-RU"/>
        </w:rPr>
        <w:t>детском саду с 10,5 часовым пребыванием</w:t>
      </w:r>
      <w:r w:rsidR="004909F0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4909F0" w:rsidRPr="00AB0211" w:rsidRDefault="004909F0" w:rsidP="00C91BDA">
      <w:pPr>
        <w:suppressAutoHyphens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риказ о зачислении  в образовательное учреждение для детей дошкольного возраста и организация обучения до получения начального общего образования.</w:t>
      </w:r>
    </w:p>
    <w:p w:rsidR="004909F0" w:rsidRPr="00AB0211" w:rsidRDefault="004909F0" w:rsidP="00C91BDA">
      <w:pPr>
        <w:tabs>
          <w:tab w:val="num" w:pos="72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pacing w:val="15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</w:t>
      </w:r>
      <w:r w:rsidR="00FF28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Получателями муниципальной услуги являются несовершеннолетние граждане, достигшие возраста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одного года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шести месяцев </w:t>
      </w:r>
      <w:r w:rsidR="009D70BA">
        <w:rPr>
          <w:rFonts w:ascii="Times New Roman" w:eastAsia="Times New Roman" w:hAnsi="Times New Roman"/>
          <w:sz w:val="28"/>
          <w:szCs w:val="28"/>
          <w:lang w:eastAsia="ru-RU"/>
        </w:rPr>
        <w:t xml:space="preserve">до семи лет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отсутствии противопоказаний по состоянию 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здоровья, п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 заявлению родителей (законных представителей)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B018C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II. Требования к порядку  предоставления муниципальной услуги</w:t>
      </w:r>
    </w:p>
    <w:p w:rsidR="001B018C" w:rsidRPr="00C91BDA" w:rsidRDefault="001B018C" w:rsidP="00C91BDA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 Порядок информирования о правилах предоставления муниципальной услуги.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720"/>
        </w:tabs>
        <w:suppressAutoHyphens/>
        <w:spacing w:after="0" w:line="240" w:lineRule="auto"/>
        <w:ind w:right="9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2.1.1. Сведения о месте нахождения, номера телефонов для справок Управления образования размещены на сайт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7" w:history="1">
        <w:r w:rsidR="00C91BDA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http://www.obrlazo</w:t>
        </w:r>
      </w:hyperlink>
      <w:r w:rsidR="00C91BDA" w:rsidRPr="00C91BDA">
        <w:rPr>
          <w:rFonts w:ascii="Times New Roman" w:eastAsia="Times New Roman" w:hAnsi="Times New Roman"/>
          <w:b/>
          <w:color w:val="0000FF"/>
          <w:sz w:val="28"/>
          <w:szCs w:val="28"/>
          <w:u w:val="single"/>
          <w:lang w:eastAsia="ru-RU"/>
        </w:rPr>
        <w:t>.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информация о месте нахождения, номера телефонов для справок, адреса  электронной почты образовательных учреждений, предоставляющих муниципальную услугу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приведены в Приложении 1 к настоящему Регламенту.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2.1.2. Информация, предоставляемая  гражданам о муниципальной услуге, является  открытой и общедоступной. 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2.1.3. Информационное  обеспечение по предоставлению муниципальной услуги осуществляется Управлением  образования, образовательными учреждениями. 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2.1.4. Для получения информации о зачислении в образовательное учреждение заинтересованные лица вправе обратиться:    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устной форме лично в образовательное учреждение;</w:t>
      </w:r>
    </w:p>
    <w:p w:rsidR="004909F0" w:rsidRPr="00AB0211" w:rsidRDefault="004909F0" w:rsidP="004909F0">
      <w:pPr>
        <w:numPr>
          <w:ilvl w:val="0"/>
          <w:numId w:val="3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по телефону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учреждение;      </w:t>
      </w:r>
    </w:p>
    <w:p w:rsidR="004909F0" w:rsidRPr="00AB0211" w:rsidRDefault="004909F0" w:rsidP="004909F0">
      <w:pPr>
        <w:numPr>
          <w:ilvl w:val="0"/>
          <w:numId w:val="3"/>
        </w:numPr>
        <w:tabs>
          <w:tab w:val="clear" w:pos="1440"/>
          <w:tab w:val="num" w:pos="0"/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left="0" w:firstLine="10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через  Интернет-сайты образовательных учреждений муниципального  района</w:t>
      </w:r>
      <w:r w:rsidR="00C91BD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2.1.5.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информация, полученная в образовательном учреждении,  не удовлетворяет гражданина, то гражданин вправе в письменном виде  или устно обратиться в адрес заместителя Главы муниципального района по социальным вопросам (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682910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Хабаровский край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район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Переяславка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ул. 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Октябрьская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д.3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начальника Управления образования, специалиста Управления образования, курирующего предоставление муниципальной услуги (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682910, Хабаровский край, район имени Лазо, </w:t>
      </w:r>
      <w:proofErr w:type="spell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, д.</w:t>
      </w:r>
      <w:r w:rsidR="00EC397A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C397A" w:rsidRPr="00EC397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proofErr w:type="gramEnd"/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2.1.6. Основными требованиями к информированию граждан являются:   </w:t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достоверность предоставляемой информации;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четкость в изложении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полнота информации;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наглядность форм предоставляемой информации;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удобство и доступность получения информации;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4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оперативность предоставления информации.</w:t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  <w:t xml:space="preserve">2.1.7. Информирование граждан организуется следующим образом: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индивидуальное информирование; </w:t>
      </w:r>
    </w:p>
    <w:p w:rsidR="004909F0" w:rsidRPr="00AB0211" w:rsidRDefault="004909F0" w:rsidP="004909F0">
      <w:pPr>
        <w:numPr>
          <w:ilvl w:val="0"/>
          <w:numId w:val="5"/>
        </w:num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информирование;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2.1.8. Информирование проводится в форме: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устного информирования;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письменного информирования;</w:t>
      </w:r>
    </w:p>
    <w:p w:rsidR="004909F0" w:rsidRPr="00AB0211" w:rsidRDefault="004909F0" w:rsidP="004909F0">
      <w:pPr>
        <w:numPr>
          <w:ilvl w:val="0"/>
          <w:numId w:val="6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размещения информации на сайте.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2.1.9. Индивидуальное устное информирование граждан осуществляется сотрудниками Управления образования, а также образовательными учреждениями  при обращении граждан за информацией: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при личном обращении;</w:t>
      </w:r>
    </w:p>
    <w:p w:rsidR="004909F0" w:rsidRPr="00AB0211" w:rsidRDefault="004909F0" w:rsidP="004909F0">
      <w:pPr>
        <w:numPr>
          <w:ilvl w:val="0"/>
          <w:numId w:val="7"/>
        </w:num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по телефону.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Сотрудник, осуществляющий индивидуальное устное информирование, должен  принять все необходимые меры для дачи полного ответа на поставленные вопросы, а  в случае необходимости с привлечением других специалистов. Время ожидания граждан при индивидуальном устном информировании не может превышать 30 минут. Индивидуальное устное информирование каждого гражданина сотрудник осуществляет не более 15 минут.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если для подготовки ответа требуется продолжительное время, сотрудник, осуществляющий устное информирование, может предложить гражданину обратиться за необходимой информацией в письменном виде, через Интернет, либо назначить другое удобное для  гражданина время для устного информирования.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Звонки от граждан по вопросу информирования о порядке  предоставления муниципальной услуги принимаются в соответствии с графиком работы  Управления образования или образовательного учреждения.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2.1.10.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Индивидуальное письменное информирование при обращении граждан в  Управление образования осуществляется путем почтовых отправлений.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направляется в письменном виде или по электронной почте (в зависимости от способа доставки ответа, указанного в письменном обращении, или способа обращения заинтересованного лица за информацией).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Письменное обращение рассматривается в течение 30 дней со дня регистрации письменного обращения.           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2.1.11.  Публичное устное информирование осуществляется с привлечением средств массовой информации, радио, телевидения (далее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СМИ).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2.1.12. 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Публичное письменное информирование осуществляется путем публикации информационных материалов в СМИ, размещение на официальном  Интернет -  сайте администрации муниципального района </w:t>
      </w:r>
      <w:r w:rsidR="00482995"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hyperlink r:id="rId8" w:history="1"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http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://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www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raionlazo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.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val="en-US" w:eastAsia="ru-RU"/>
          </w:rPr>
          <w:t>ru</w:t>
        </w:r>
        <w:r w:rsidR="00482995" w:rsidRPr="00622AB6">
          <w:rPr>
            <w:rStyle w:val="a6"/>
            <w:rFonts w:ascii="Times New Roman" w:eastAsia="Times New Roman" w:hAnsi="Times New Roman"/>
            <w:b/>
            <w:sz w:val="28"/>
            <w:szCs w:val="28"/>
            <w:lang w:eastAsia="ru-RU"/>
          </w:rPr>
          <w:t>/</w:t>
        </w:r>
      </w:hyperlink>
      <w:r w:rsid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 xml:space="preserve">)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и на официальном  Интернет-сайте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Управления образования  (</w:t>
      </w:r>
      <w:r w:rsidR="00482995" w:rsidRPr="00482995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http://www.obrlazo.khb.ru/</w:t>
      </w:r>
      <w:r w:rsidRPr="00AB0211">
        <w:rPr>
          <w:rFonts w:ascii="Times New Roman" w:eastAsia="Times New Roman" w:hAnsi="Times New Roman"/>
          <w:b/>
          <w:color w:val="0070C0"/>
          <w:sz w:val="28"/>
          <w:szCs w:val="28"/>
          <w:u w:val="single"/>
          <w:lang w:eastAsia="ru-RU"/>
        </w:rPr>
        <w:t>/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на официальных  Интернет - сайтах образовательных учреждений, путем использования информационных стендов, размещающихся в образовательных учреждениях.</w:t>
      </w:r>
      <w:proofErr w:type="gramEnd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2.1.13. Обязанности должностных лиц при ответе на телефонные звонки, устные и письменные обращения граждан или организаций.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Сотрудник, осуществляющий прием и консультирование (по телефону или лично), должен корректно и внимательно относиться к гражданам, не унижая их чести и достоинства. При информировании о порядке предоставления муниципальной услуги по телефону, сотрудник Управления образования, а также образовательного учреждения, сняв трубку, должен представиться: назвать фамилию, имя, отчество, должность, название Управления образования или наименование образовательного учреждения.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конце информирования сотрудник, осуществляющий  прием и консультирование, должен кратко подвести итог разговора и перечислить действия, которые надо предпринимать (кто именно, когда и что должен сделать). 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 Сроки предоставления муниципальной услуги.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2.2.1. Срок непосредственного предоставления муниципальной услуги – с момента зачисления в образовательное учреждение на период нормативных сроков освоения основных образовательных программ </w:t>
      </w:r>
      <w:r w:rsidR="00A20934">
        <w:rPr>
          <w:rFonts w:ascii="Times New Roman" w:eastAsia="Times New Roman" w:hAnsi="Times New Roman"/>
          <w:sz w:val="28"/>
          <w:szCs w:val="28"/>
          <w:lang w:eastAsia="ru-RU"/>
        </w:rPr>
        <w:t>дошкольного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образования.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2.2.2. Срок прохождения отдельных административных процедур: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Сотрудник образовательного учреждения принимает от гражданина 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следу</w:t>
      </w:r>
      <w:r w:rsidR="00105669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105669" w:rsidRPr="00AB0211">
        <w:rPr>
          <w:rFonts w:ascii="Times New Roman" w:eastAsia="Times New Roman" w:hAnsi="Times New Roman"/>
          <w:sz w:val="28"/>
          <w:szCs w:val="28"/>
          <w:lang w:eastAsia="ru-RU"/>
        </w:rPr>
        <w:t>щие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документы для получения муниципальной услуги: </w:t>
      </w:r>
    </w:p>
    <w:p w:rsidR="004909F0" w:rsidRPr="00AB0211" w:rsidRDefault="009D70BA" w:rsidP="009D70B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заявление о прием</w:t>
      </w:r>
      <w:r w:rsidR="00534201">
        <w:rPr>
          <w:rFonts w:ascii="Times New Roman" w:eastAsia="Times New Roman" w:hAnsi="Times New Roman"/>
          <w:sz w:val="28"/>
          <w:szCs w:val="28"/>
          <w:lang w:eastAsia="ru-RU"/>
        </w:rPr>
        <w:t>е в образовательное учреждение;</w:t>
      </w:r>
    </w:p>
    <w:p w:rsidR="004909F0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подтверждающие личность заявителей (родителей или законных представителей);</w:t>
      </w:r>
    </w:p>
    <w:p w:rsidR="0053420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медицинское заключение;</w:t>
      </w:r>
    </w:p>
    <w:p w:rsidR="00534201" w:rsidRPr="00AB0211" w:rsidRDefault="00534201" w:rsidP="00534201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решение районной комиссии по комплектованию детьми муниципальных дошкольных образовательных учреждений и групп детей дошкольного возраста в муниципальных образовательных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 xml:space="preserve"> учреждениях различных типов и видов, реализующих основную общеобразовательную программу дошкольного образования в муниципальном районе имени Лазо;</w:t>
      </w:r>
    </w:p>
    <w:p w:rsidR="004909F0" w:rsidRPr="00AB0211" w:rsidRDefault="007E4B87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контактную информацию.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Датой принятия к рассмотрению заявления о приеме в образовательное учреждение  и прилагаемых документов считается дата регистрации в журнале регистрации поступивших заявлений.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зачислении 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образовательное учреждение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 должно быть принято по результатам рассмотрения заявления о приеме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образовательное учреждение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</w:t>
      </w:r>
    </w:p>
    <w:p w:rsidR="004909F0" w:rsidRPr="00AB0211" w:rsidRDefault="004909F0" w:rsidP="007E4B87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Pr="00AB0211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приема детей в образовательное учреждение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является заявление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их родителей (законных представителей)</w:t>
      </w:r>
      <w:bookmarkStart w:id="1" w:name="sub_26"/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End w:id="1"/>
    </w:p>
    <w:p w:rsidR="004909F0" w:rsidRPr="00AB0211" w:rsidRDefault="004909F0" w:rsidP="00374C4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2.3.</w:t>
      </w:r>
      <w:r w:rsidR="007E4B87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Копии документов должны быть заверены в установленном порядке или могут заверяться работником образовательного учреждения при сли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 xml:space="preserve">чении их с оригиналом.    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местам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Предоставление муниципальной услуги осуществляется ежедневно в течение всего рабочего времени в соответствии с годовым календарным учебным графиком, разрабатываемым и утверждаемым образовательным учреждением по согласованию с Управлением образования.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Помещение для оказания муниципальной услуги в образовательных учреждениях должно соответствовать Санитарно-эпидемиологическим правилам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374C4A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.3. Количество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должно превышать вместимости образовательного учреждения, предусмотренной проектом, по которому построено или приспособлено здание. 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Требования к предоставлению муниципальной услуги.</w:t>
      </w:r>
    </w:p>
    <w:p w:rsidR="004909F0" w:rsidRPr="00AB0211" w:rsidRDefault="004909F0" w:rsidP="00105669">
      <w:pPr>
        <w:suppressAutoHyphens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.1. Предоставление муниципальной услуги является бесплатным для заявителей.</w:t>
      </w:r>
    </w:p>
    <w:p w:rsidR="004909F0" w:rsidRPr="00AB0211" w:rsidRDefault="004909F0" w:rsidP="004909F0">
      <w:pPr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III. Административные процедуры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3.1. Процесс получения муниципальной услуги включает в себя ряд процедур, блок – схема которых  приведена в Приложении </w:t>
      </w:r>
      <w:r w:rsidR="006B623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Регламента.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3.2.Прием документов от граждан  для приема в образовательное учреждение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3.2.1. Сотрудником образовательного учреждения лично производится  прием от граждан полного пакета документов,  необходимых для  приема в  образовательное учреждение.  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3.2.2. В ходе приема документов от граждан сотрудник  образовательного учреждения осуществляет проверку наличия представленных, согласно перечню в п</w:t>
      </w:r>
      <w:r w:rsidRPr="0099628A">
        <w:rPr>
          <w:rFonts w:ascii="Times New Roman" w:eastAsia="Times New Roman" w:hAnsi="Times New Roman"/>
          <w:sz w:val="28"/>
          <w:szCs w:val="28"/>
          <w:lang w:eastAsia="ru-RU"/>
        </w:rPr>
        <w:t>.2.2.2,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док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ументов для приёма.         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Решение о приеме в образовательное учреждение.</w:t>
      </w:r>
    </w:p>
    <w:p w:rsidR="005F12A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.1. Прием учащихся в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образовательное учреждение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оформляется  приказом </w:t>
      </w:r>
      <w:r w:rsidR="00BC2E58">
        <w:rPr>
          <w:rFonts w:ascii="Times New Roman" w:eastAsia="Times New Roman" w:hAnsi="Times New Roman"/>
          <w:sz w:val="28"/>
          <w:szCs w:val="28"/>
          <w:lang w:eastAsia="ru-RU"/>
        </w:rPr>
        <w:t>руководителя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.2. При зачислении ребенка в образовательное учреждение руководитель обязан ознакомить родителей (законных представителей) с Уставом образовательного учреждения и другими документами, регламентирующими организацию процесса предоставления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.3. На каждого гражданина, принятого в образов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ательное учреждение, заводится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личное дело, в котором хранятся все документы.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Предоставление муниципальной услуги осуществляет персонал в соответствии со штатным расписанием, соответствующем типу и виду образовательного учреждения. Ответственный за оказание муниципальной услуги – </w:t>
      </w:r>
      <w:r w:rsidR="00CC4DA3">
        <w:rPr>
          <w:rFonts w:ascii="Times New Roman" w:eastAsia="Times New Roman" w:hAnsi="Times New Roman"/>
          <w:sz w:val="28"/>
          <w:szCs w:val="28"/>
          <w:lang w:eastAsia="ru-RU"/>
        </w:rPr>
        <w:t>руководитель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   </w:t>
      </w:r>
    </w:p>
    <w:p w:rsidR="004909F0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. Организация образовательного процесса в образовательном учреждении осуществляется в соответствии с образовательными программами и расписанием занятий.</w:t>
      </w:r>
    </w:p>
    <w:p w:rsidR="009B62DE" w:rsidRPr="00AB0211" w:rsidRDefault="009B62DE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="00FF28D4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. Содержание образовательного процесса в Учреждении определяется образовательной программой дошкольного образования и условиями ее реализации, установленными федеральным</w:t>
      </w:r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органом исполнительной власти, </w:t>
      </w:r>
      <w:proofErr w:type="gramStart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>осуществляющий</w:t>
      </w:r>
      <w:proofErr w:type="gramEnd"/>
      <w:r w:rsidR="00C6315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функции по выработке государственной политики и нормативно – правовому регулированию в сфере образования, и с учетом особенностей психофизического развития и возможностей детей.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  <w:t>3.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Режим работы образовательного учреждения, длительность пребывания в них </w:t>
      </w:r>
      <w:r w:rsidR="009B62DE">
        <w:rPr>
          <w:rFonts w:ascii="Times New Roman" w:eastAsia="Times New Roman" w:hAnsi="Times New Roman"/>
          <w:sz w:val="28"/>
          <w:szCs w:val="28"/>
          <w:lang w:eastAsia="ru-RU"/>
        </w:rPr>
        <w:t>воспитанников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, а также учебные нагрузки не должны превышать нормы предельно допустимых нагрузок, определенных на основе Санитарно-эпидемиологические правила и нормативов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 устройству, содержанию и организации режима работы образовательных учреждений.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="00FF28D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ab/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</w:t>
      </w:r>
      <w:r w:rsidR="005F12A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Предоставляемая муниципальная услуга должна соответствовать требованиям, установленным стандартом муниципальной услуги 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 xml:space="preserve">«Предоставление общеобразовательной программы дошкольного образования в </w:t>
      </w:r>
      <w:r w:rsidR="00496879">
        <w:rPr>
          <w:rFonts w:ascii="Times New Roman" w:eastAsia="Times New Roman" w:hAnsi="Times New Roman"/>
          <w:sz w:val="28"/>
          <w:szCs w:val="28"/>
          <w:lang w:eastAsia="ru-RU"/>
        </w:rPr>
        <w:t>детскому саду с 10,5 часовым пребыванием</w:t>
      </w:r>
      <w:r w:rsidR="00A5503E" w:rsidRPr="00A5503E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A5503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</w:r>
    </w:p>
    <w:p w:rsidR="005F12A0" w:rsidRPr="005F12A0" w:rsidRDefault="004909F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IV. Требования к качеству муниципальной услуги</w:t>
      </w:r>
    </w:p>
    <w:p w:rsidR="005F12A0" w:rsidRPr="005F12A0" w:rsidRDefault="005F12A0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4.1. Показателями доступности и качества результата предоставления муниципальной услуги являются: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наличие уставных документов (устав, лицензия, свидетель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ство о государственной аккредит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ации);</w:t>
      </w:r>
    </w:p>
    <w:p w:rsid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соответствие условий обучения и воспитания требованиям СанПиН, пожарной безопасности.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общий уровень укомплектованности кадрами;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педагогических кадров с высшим профессиональным образованием;</w:t>
      </w:r>
    </w:p>
    <w:p w:rsid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прошедших курсовую переподготовку</w:t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1840BD" w:rsidRPr="001840BD">
        <w:rPr>
          <w:rFonts w:ascii="Times New Roman" w:eastAsia="Times New Roman" w:hAnsi="Times New Roman"/>
          <w:sz w:val="28"/>
          <w:szCs w:val="28"/>
          <w:lang w:eastAsia="ru-RU"/>
        </w:rPr>
        <w:t xml:space="preserve">доля педагогов, прошедших </w:t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аттестацию на высшую и первую категорию</w:t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1840BD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доля педагогов, владеющих навыками работы на персональных компьютерах;</w:t>
      </w:r>
    </w:p>
    <w:p w:rsidR="001840BD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посещаемость одним ребенком в год;</w:t>
      </w:r>
    </w:p>
    <w:p w:rsidR="001840BD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среднее количество дней, пропущенных по болезни одним ребенком;</w:t>
      </w:r>
    </w:p>
    <w:p w:rsidR="001840BD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840BD">
        <w:rPr>
          <w:rFonts w:ascii="Times New Roman" w:eastAsia="Times New Roman" w:hAnsi="Times New Roman"/>
          <w:sz w:val="28"/>
          <w:szCs w:val="28"/>
          <w:lang w:eastAsia="ru-RU"/>
        </w:rPr>
        <w:t>- степень удовлетворенности родителей (законных представителей) качеством оказания услуг;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укомплектованность учреждения учебным оборудованием в соответствии с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требованиями учебных программ;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4.2. Показатели доступности муниципальной услуги является: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открытость информации о муниципальной услуге;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своевременность предоставления муниципальной услуги;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вежливость и корректность должностных лиц, участвующих в предоставлении муниципальной услуги;</w:t>
      </w:r>
    </w:p>
    <w:p w:rsidR="005F12A0" w:rsidRPr="005F12A0" w:rsidRDefault="00FF28D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F12A0" w:rsidRPr="005F12A0">
        <w:rPr>
          <w:rFonts w:ascii="Times New Roman" w:eastAsia="Times New Roman" w:hAnsi="Times New Roman"/>
          <w:sz w:val="28"/>
          <w:szCs w:val="28"/>
          <w:lang w:eastAsia="ru-RU"/>
        </w:rPr>
        <w:t>- точное соблюдение требований законодательства и настоящего Административного регламента.</w:t>
      </w:r>
    </w:p>
    <w:p w:rsidR="0099628A" w:rsidRDefault="00573FC4" w:rsidP="005F12A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</w:p>
    <w:p w:rsidR="004909F0" w:rsidRDefault="00573FC4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Порядок и формы контроля за предоставлением</w:t>
      </w:r>
    </w:p>
    <w:p w:rsidR="004909F0" w:rsidRPr="00AB0211" w:rsidRDefault="004909F0" w:rsidP="0099628A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муниципальной услуги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.1. Мероприятие по контролю за предоставлением муниципальной услуги проводятся в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форме проверок.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Проверки могут быть плановыми и оперативными.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.2.1.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планом основных мероприятий Управления образования на текущий год.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912CC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.2.2. Оперативные проверки проводятся в случае поступления в Управление образования обращений физических или юридических лиц с жалобами на нарушение их прав и законных интересов, а также для проверки исполнения предписаний об устранении выявленных нарушений.</w:t>
      </w:r>
    </w:p>
    <w:p w:rsidR="004909F0" w:rsidRPr="00AB0211" w:rsidRDefault="00573FC4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="004909F0" w:rsidRP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.3.</w:t>
      </w:r>
      <w:r w:rsidR="004909F0"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proofErr w:type="gramStart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предоставлением муниципальной услуги по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>редоставлени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общеобразовательной программы дошкольного образования в </w:t>
      </w:r>
      <w:r w:rsidR="00C26F76">
        <w:rPr>
          <w:rFonts w:ascii="Times New Roman" w:eastAsia="Times New Roman" w:hAnsi="Times New Roman"/>
          <w:sz w:val="28"/>
          <w:szCs w:val="28"/>
          <w:lang w:eastAsia="ru-RU"/>
        </w:rPr>
        <w:t>детском саду с 10,5 часовым пребыванием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4909F0" w:rsidRPr="00AB0211" w:rsidRDefault="004909F0" w:rsidP="004909F0">
      <w:pPr>
        <w:tabs>
          <w:tab w:val="left" w:pos="540"/>
          <w:tab w:val="num" w:pos="1560"/>
          <w:tab w:val="num" w:pos="180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iCs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iCs/>
          <w:sz w:val="28"/>
          <w:szCs w:val="28"/>
          <w:lang w:eastAsia="ru-RU"/>
        </w:rPr>
        <w:t>.4.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проведении мероприятия по контролю у образовательных учреждений могут быть затребованы следующие документы и материалы:</w:t>
      </w:r>
    </w:p>
    <w:p w:rsidR="004909F0" w:rsidRPr="00AB0211" w:rsidRDefault="004909F0" w:rsidP="00573FC4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лицензия на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право ведени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proofErr w:type="gramEnd"/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образовательной деятельности;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структуру управления деятельностью учреждения; 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прием в учреждение;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осуществление образовательного процесса;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документы, регламентирующие деятельность учреждения в части охраны 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и укрепления здоровья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воспитанников;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педагогических организаций (объединений), методических объединений, повышение квалификации педагогических работников;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документы, регламентирующие деятельность общественных (в том числе детских и молодежных) организаций (объединений), не запрещенную законом;</w:t>
      </w:r>
    </w:p>
    <w:p w:rsidR="004909F0" w:rsidRPr="00AB0211" w:rsidRDefault="004909F0" w:rsidP="004909F0">
      <w:pPr>
        <w:tabs>
          <w:tab w:val="left" w:pos="540"/>
          <w:tab w:val="left" w:pos="600"/>
          <w:tab w:val="num" w:pos="198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-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иные локальные акты, изданные в пределах компетенции учреждения.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Контроль осуществляется на основании приказа начальника Управления образования.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 w:rsidRPr="00C65B74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Результаты проверки предоставления муниципальной услуги по </w:t>
      </w:r>
      <w:r w:rsidR="00573FC4" w:rsidRP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предоставлению общеобразовательной программы дошкольного образования в </w:t>
      </w:r>
      <w:r w:rsidR="00C26F76">
        <w:rPr>
          <w:rFonts w:ascii="Times New Roman" w:eastAsia="Times New Roman" w:hAnsi="Times New Roman"/>
          <w:sz w:val="28"/>
          <w:szCs w:val="28"/>
          <w:lang w:eastAsia="ru-RU"/>
        </w:rPr>
        <w:t xml:space="preserve">детском саду с 10,5 часовым пребыванием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доводятся до учреждений в письменной форме. 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Ответственность должностных лиц за решения и действия (бездействие), принимаемые (осуществляемые) при предоставлении муниципальной услуги.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99628A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573FC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Должностные лица, по вине которых допущены нарушения положений настоящего Регламента, несут дисциплинарную и иную ответственность в соответствии с действующим законодательством.</w:t>
      </w: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val="en-US" w:eastAsia="ru-RU"/>
        </w:rPr>
        <w:t>V</w:t>
      </w:r>
      <w:r w:rsidR="00573FC4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 Порядок обжалования действия (бездействия) и решений, осуществляемых (принятых) в ходе исполнения муниципальной услуги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505587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 Граждане имеют право на обжалование решений, принятых в ходе предоставления муниципальной услуги, действий или бездействий специалистов в вышестоящий орган или в судебном порядке.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Решения, действия (бездействие) специалистов Управления образования  могут быть обжалованы в </w:t>
      </w:r>
      <w:r w:rsidR="00FF28D4">
        <w:rPr>
          <w:rFonts w:ascii="Times New Roman" w:eastAsia="Times New Roman" w:hAnsi="Times New Roman"/>
          <w:sz w:val="28"/>
          <w:szCs w:val="28"/>
          <w:lang w:eastAsia="ru-RU"/>
        </w:rPr>
        <w:t>администрацию муниципального района имени Лазо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Переяславка, ул. Октябрьская, д.35)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в Министерстве образования и науки </w:t>
      </w:r>
      <w:r w:rsidR="00505587">
        <w:rPr>
          <w:rFonts w:ascii="Times New Roman" w:eastAsia="Times New Roman" w:hAnsi="Times New Roman"/>
          <w:sz w:val="28"/>
          <w:szCs w:val="28"/>
          <w:lang w:eastAsia="ru-RU"/>
        </w:rPr>
        <w:t>Хабаровского края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680000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Хабаровск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ул. Фрунзе, 72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), в судебном порядке.</w:t>
      </w:r>
      <w:proofErr w:type="gramEnd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Обжалование действий (бездействия), решений в суд осуществляется в порядке, установленным действующим законодательством.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.2. Граждане имеют право обратиться с жалобой лично, через своего законного представителя или направить письменное обращение, жалобу (претензию).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.3. Должностные лица, ответственные или уполномоченные специалисты проводят личный прием граждан.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.4. Информация о приеме должностными лицами органа местного самоуправления, начальником Управления образования помещается на информационных стендах в администрации муниципального района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имени Лазо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и Управления образования.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65B74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.5.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граждан в Управлении 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осуществляется без предварительной записи: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Управления образования – каждый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понедельник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среду с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09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 до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.00ч.;</w:t>
      </w:r>
    </w:p>
    <w:p w:rsidR="00C65B74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личный прием начальником и специалистами отдела дошкольного, общего и дополнительного образования – понедельник - 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среда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с 0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-00- 1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-00</w:t>
      </w:r>
    </w:p>
    <w:p w:rsidR="004909F0" w:rsidRPr="00AB0211" w:rsidRDefault="004909F0" w:rsidP="004909F0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Телефоны отдела дошкольного, общего и дополнительного образования:  2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65B74">
        <w:rPr>
          <w:rFonts w:ascii="Times New Roman" w:eastAsia="Times New Roman" w:hAnsi="Times New Roman"/>
          <w:sz w:val="28"/>
          <w:szCs w:val="28"/>
          <w:lang w:eastAsia="ru-RU"/>
        </w:rPr>
        <w:t>1-01, 24-2-68, 21-8-83.</w:t>
      </w:r>
    </w:p>
    <w:p w:rsidR="00C65B74" w:rsidRDefault="004909F0" w:rsidP="00C65B7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Адрес Управления образования – </w:t>
      </w:r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(682910, Хабаровский край, район имени Лазо,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р.п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Переяславка, ул. </w:t>
      </w:r>
      <w:proofErr w:type="spellStart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Постышева</w:t>
      </w:r>
      <w:proofErr w:type="spellEnd"/>
      <w:r w:rsidR="00C65B74" w:rsidRPr="00C65B74">
        <w:rPr>
          <w:rFonts w:ascii="Times New Roman" w:eastAsia="Times New Roman" w:hAnsi="Times New Roman"/>
          <w:sz w:val="28"/>
          <w:szCs w:val="28"/>
          <w:lang w:eastAsia="ru-RU"/>
        </w:rPr>
        <w:t>, д.15).</w:t>
      </w:r>
      <w:proofErr w:type="gramEnd"/>
    </w:p>
    <w:p w:rsidR="004909F0" w:rsidRPr="00AB0211" w:rsidRDefault="00C65B74" w:rsidP="00C65B7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.6. При рассмотрении устных обращений граждан необходимо: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внимательно выслушать и разобраться в предмете обращения;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принять обоснованные решения, обеспечить правомерное и своевременное исполнение решений;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истребовать, при необходимости, документы для принятия решения, направить сотрудников Управления образования на место для проверок, принять другие меры для объективного решения вопроса;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своевременно сообщать гражданам в письменной либо устной форме о решениях, принятых по обращению, а в случае их отклонения обосновать причины;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в случае отказа в предоставлении муниципальной услуги обосновать решение;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 допускать грубого, некорректного обращения с заявителем;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по просьбам граждан разъяснять дальнейший порядок обжалования.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.7. Письменные обращения граждан принимаются ответственными за это специалистами, регистрируются и направляются соответствующему специалисту на рассмотрение. 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.7.1. Заявитель в своем письменном обращении в обязательном порядке указывает либо наименование органа, в которое направляет письменное обращение, либо фамилию, имя, отчество соответствующего должностного лица, либо должность соответствующего лица, а также свои фамилию, имя, отчество, почтовый адрес, по которому должны быть направлены ответ, уведомление о переадресации обращения, излагает суть предложения, заявления или жалобы, ставит личную подпись и дату.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Дополнительно в заявлении указываются причины несогласия с обжалуемым решением, действием (бездействием), обстоятельства, на основании которых гражданин считает, что нарушены его права, свободы и законные интересы, созданы препятствия к их реализации либо незаконно возложена какая-либо обязанность, требования (об отмене решения, о признании незаконным действия (бездействия)), а также иные сведения, которые гражданин считает необходимым сообщить. К заявлению могут быть приложены копии документов, подтверждающих изложенные обстоятельства. В таком случае в заявлении приводится перечень прилагаемых к ней документов.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.7.2. Если документы, имеющие существенное значение для рассмотрения обращения, отсутствуют или не приложены к обращению, решение принимается без учета доводов, в подтверждение которых документы не представлены.</w:t>
      </w:r>
    </w:p>
    <w:p w:rsidR="004909F0" w:rsidRPr="00AB0211" w:rsidRDefault="00C65B74" w:rsidP="004909F0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.7.3. Если в письменном обращении не указаны фамилия заявителя, направившего обращение, и почтовый адрес, по которому должен быть направлен ответ, обращение не рассматривается.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.7.4.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должностное лицо вправе оставить обращение без ответа по существу поставленных в нем вопросов и сообщить заявителю, направившему обращение, о недопустимости злоупотребления правом.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.7.5.</w:t>
      </w:r>
      <w:r w:rsidR="004909F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Если текст письменного обращения не поддается прочтению, ответ на обращение не дается, о чем сообщается заявителю, направившему обращение, если его фамилия и почтовый адрес поддаются прочтению.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.7.6. Если в письменном обращении заявителя содержится вопрос, на который заявителю многократно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уполномоченное на то должностное лицо вправе принять решение о безосновательности очередного обращения и прекращении переписки с заявителем по данному вопросу. О данном решении уведомляется заявитель, направивший обращение.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.8. По результатам рассмотрения обращения должностное лицо, ответственный или уполномоченный специалист принимает решение об удовлетворении требований гражданина и о признании неправомерным обжалованного решения, действия (бездействия) либо об отказе в удовлетворении обращения. Письменный ответ, содержащий результаты рассмотрения обращения, направляется гражданину.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 xml:space="preserve">.9. Продолжительность рассмотрения обращений (претензий) граждан или урегулирования споров не должна превышать 30 дней с момента получения жалобы (претензии) или возникновения спора. 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В случае если по обращению требуется провести расследования, проверки или обследования, срок его рассмотрения может быть продлен, но не более чем на 30 дней по решению начальника Управления образования. О продлении срока рассмотрения обращения гражданин уведомляется письменно с указанием причин продления.</w:t>
      </w:r>
    </w:p>
    <w:p w:rsidR="004909F0" w:rsidRPr="00AB0211" w:rsidRDefault="00C65B74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4909F0" w:rsidRPr="00AB0211">
        <w:rPr>
          <w:rFonts w:ascii="Times New Roman" w:eastAsia="Times New Roman" w:hAnsi="Times New Roman"/>
          <w:sz w:val="28"/>
          <w:szCs w:val="28"/>
          <w:lang w:eastAsia="ru-RU"/>
        </w:rPr>
        <w:t>.10. В суде могут быть обжалованы решения, действия или бездействие, в результате которых: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нарушены права и свободы гражданина;</w:t>
      </w:r>
    </w:p>
    <w:p w:rsidR="004909F0" w:rsidRPr="00AB0211" w:rsidRDefault="004909F0" w:rsidP="004909F0">
      <w:pPr>
        <w:spacing w:after="0" w:line="240" w:lineRule="auto"/>
        <w:ind w:left="720" w:hanging="1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созданы препятствия осуществлению гражданином его прав и свобод;</w:t>
      </w:r>
    </w:p>
    <w:p w:rsidR="004909F0" w:rsidRDefault="004909F0" w:rsidP="009F395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>- незаконно на гражданина возложена какая–либо обязанность или он незаконно привлечен к какой-либо ответственности.</w:t>
      </w:r>
    </w:p>
    <w:p w:rsidR="00FF28D4" w:rsidRPr="00AB0211" w:rsidRDefault="00FF28D4" w:rsidP="00FF28D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4909F0" w:rsidRPr="00AB0211" w:rsidRDefault="004909F0" w:rsidP="004909F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tabs>
          <w:tab w:val="left" w:pos="54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Pr="00AB0211" w:rsidRDefault="004909F0" w:rsidP="0099628A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F28D4" w:rsidRDefault="004909F0" w:rsidP="00FF28D4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EE3926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Приложение  1 </w:t>
      </w:r>
    </w:p>
    <w:p w:rsidR="00FF28D4" w:rsidRDefault="00FF28D4" w:rsidP="00FF28D4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административному регламенту</w:t>
      </w:r>
    </w:p>
    <w:p w:rsidR="004909F0" w:rsidRDefault="00FF28D4" w:rsidP="00FF28D4">
      <w:pPr>
        <w:widowControl w:val="0"/>
        <w:suppressAutoHyphens/>
        <w:spacing w:after="0" w:line="240" w:lineRule="exact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Предоставления муниципальной услуги</w:t>
      </w:r>
      <w:r w:rsidR="004909F0" w:rsidRPr="00EE3926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FF28D4" w:rsidRDefault="00FF28D4" w:rsidP="00FF28D4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AB0211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</w:t>
      </w: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редоставление </w:t>
      </w:r>
      <w:proofErr w:type="gramStart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>общеобразовательной</w:t>
      </w:r>
      <w:proofErr w:type="gramEnd"/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FF28D4" w:rsidRDefault="00FF28D4" w:rsidP="00FF28D4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программы дошкольного образования </w:t>
      </w:r>
    </w:p>
    <w:p w:rsidR="00FF28D4" w:rsidRDefault="00FF28D4" w:rsidP="00FF28D4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A592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детском саду с 10,5 часовым </w:t>
      </w:r>
    </w:p>
    <w:p w:rsidR="00FF28D4" w:rsidRPr="00AB0211" w:rsidRDefault="00FF28D4" w:rsidP="00FF28D4">
      <w:pPr>
        <w:tabs>
          <w:tab w:val="left" w:pos="8100"/>
        </w:tabs>
        <w:suppressAutoHyphens/>
        <w:spacing w:after="0" w:line="240" w:lineRule="exact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пребыванием»</w:t>
      </w:r>
    </w:p>
    <w:p w:rsidR="00FF28D4" w:rsidRDefault="00FF28D4" w:rsidP="004909F0">
      <w:pPr>
        <w:widowControl w:val="0"/>
        <w:suppressAutoHyphens/>
        <w:spacing w:after="0" w:line="240" w:lineRule="auto"/>
        <w:ind w:left="3780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9F0" w:rsidRDefault="004909F0" w:rsidP="00C65B74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30092" w:rsidRDefault="00D30092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F5CE7" w:rsidRDefault="00CF5CE7" w:rsidP="00CF5CE7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СПИСОК</w:t>
      </w:r>
    </w:p>
    <w:p w:rsidR="00CF5CE7" w:rsidRDefault="00CF5CE7" w:rsidP="00CF5CE7">
      <w:pPr>
        <w:spacing w:after="0" w:line="240" w:lineRule="auto"/>
        <w:ind w:left="720" w:hanging="11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образовательных учреждений реализующих программу дошкольного образования </w:t>
      </w: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B59CB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01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3261"/>
        <w:gridCol w:w="2645"/>
      </w:tblGrid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FF28D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образовательного учреждения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CB59CB" w:rsidP="00FF28D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Юридический адрес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9CB" w:rsidRDefault="00CB59CB" w:rsidP="00FF28D4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B021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ФИО руководителя</w:t>
            </w:r>
          </w:p>
        </w:tc>
      </w:tr>
      <w:tr w:rsidR="00CB59CB" w:rsidTr="00CB59CB">
        <w:trPr>
          <w:trHeight w:val="934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71033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841F94">
              <w:rPr>
                <w:rFonts w:ascii="Times New Roman" w:hAnsi="Times New Roman"/>
                <w:sz w:val="28"/>
                <w:szCs w:val="28"/>
              </w:rPr>
              <w:t>№ 2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поселка </w:t>
            </w:r>
            <w:proofErr w:type="spellStart"/>
            <w:r w:rsidR="00841F94">
              <w:rPr>
                <w:rFonts w:ascii="Times New Roman" w:hAnsi="Times New Roman"/>
                <w:sz w:val="28"/>
                <w:szCs w:val="28"/>
              </w:rPr>
              <w:t>Дурмин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села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Гвасюги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8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Киинск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9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села Черняево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17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рабочего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поселка </w:t>
            </w:r>
            <w:r>
              <w:rPr>
                <w:rFonts w:ascii="Times New Roman" w:hAnsi="Times New Roman"/>
                <w:sz w:val="28"/>
                <w:szCs w:val="28"/>
              </w:rPr>
              <w:t>Хор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20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r>
              <w:rPr>
                <w:rFonts w:ascii="Times New Roman" w:hAnsi="Times New Roman"/>
                <w:sz w:val="28"/>
                <w:szCs w:val="28"/>
              </w:rPr>
              <w:t>Дрофа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</w:t>
            </w:r>
            <w:r w:rsidRPr="0071033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21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Бичевая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>№ 2</w:t>
            </w:r>
            <w:r w:rsidR="005C42BA">
              <w:rPr>
                <w:rFonts w:ascii="Times New Roman" w:hAnsi="Times New Roman"/>
                <w:sz w:val="28"/>
                <w:szCs w:val="28"/>
              </w:rPr>
              <w:t>8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поселка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Обор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№ 31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Святогорье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№ 33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Георгиевка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№ 34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Георгиевка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Default="00784F10" w:rsidP="00784F1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 xml:space="preserve">Муниципальное дошкольное  образовательное учреждение детский сад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5C42BA">
              <w:rPr>
                <w:rFonts w:ascii="Times New Roman" w:hAnsi="Times New Roman"/>
                <w:sz w:val="28"/>
                <w:szCs w:val="28"/>
              </w:rPr>
              <w:t>35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села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Гродеково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 имени Лазо Хабаровского края</w:t>
            </w:r>
          </w:p>
          <w:p w:rsidR="00784F10" w:rsidRPr="00EA5CF1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59CB" w:rsidRDefault="0071033D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lastRenderedPageBreak/>
              <w:t>6829</w:t>
            </w:r>
            <w:r w:rsidR="009F3959">
              <w:rPr>
                <w:rFonts w:ascii="Times New Roman" w:hAnsi="Times New Roman"/>
                <w:sz w:val="28"/>
                <w:szCs w:val="28"/>
              </w:rPr>
              <w:t>05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Pr="007103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841F94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="00841F94">
              <w:rPr>
                <w:rFonts w:ascii="Times New Roman" w:hAnsi="Times New Roman"/>
                <w:sz w:val="28"/>
                <w:szCs w:val="28"/>
              </w:rPr>
              <w:t>урмин</w:t>
            </w:r>
            <w:proofErr w:type="spellEnd"/>
            <w:r w:rsidR="00841F9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841F94">
              <w:rPr>
                <w:rFonts w:ascii="Times New Roman" w:hAnsi="Times New Roman"/>
                <w:sz w:val="28"/>
                <w:szCs w:val="28"/>
              </w:rPr>
              <w:t>ул.</w:t>
            </w:r>
            <w:r w:rsidR="009F3959">
              <w:rPr>
                <w:rFonts w:ascii="Times New Roman" w:hAnsi="Times New Roman"/>
                <w:sz w:val="28"/>
                <w:szCs w:val="28"/>
              </w:rPr>
              <w:t>Комсомольская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841F9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F3959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9F3959">
              <w:rPr>
                <w:rFonts w:ascii="Times New Roman" w:hAnsi="Times New Roman"/>
                <w:sz w:val="28"/>
                <w:szCs w:val="28"/>
              </w:rPr>
              <w:t>33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>аровский край, район им. Лазо, с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Гвасюги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="009F3959"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 w:rsidR="009F3959">
              <w:rPr>
                <w:rFonts w:ascii="Times New Roman" w:hAnsi="Times New Roman"/>
                <w:sz w:val="28"/>
                <w:szCs w:val="28"/>
              </w:rPr>
              <w:t>жанси</w:t>
            </w:r>
            <w:proofErr w:type="spellEnd"/>
            <w:r w:rsidR="009F395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F3959">
              <w:rPr>
                <w:rFonts w:ascii="Times New Roman" w:hAnsi="Times New Roman"/>
                <w:sz w:val="28"/>
                <w:szCs w:val="28"/>
              </w:rPr>
              <w:t>Кимонко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9F3959">
              <w:rPr>
                <w:rFonts w:ascii="Times New Roman" w:hAnsi="Times New Roman"/>
                <w:sz w:val="28"/>
                <w:szCs w:val="28"/>
              </w:rPr>
              <w:t xml:space="preserve"> 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9F3959">
              <w:rPr>
                <w:rFonts w:ascii="Times New Roman" w:hAnsi="Times New Roman"/>
                <w:sz w:val="28"/>
                <w:szCs w:val="28"/>
              </w:rPr>
              <w:t>19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иинск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9F3959">
              <w:rPr>
                <w:rFonts w:ascii="Times New Roman" w:hAnsi="Times New Roman"/>
                <w:sz w:val="28"/>
                <w:szCs w:val="28"/>
              </w:rPr>
              <w:t>Почтовая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9F3959">
              <w:rPr>
                <w:rFonts w:ascii="Times New Roman" w:hAnsi="Times New Roman"/>
                <w:sz w:val="28"/>
                <w:szCs w:val="28"/>
              </w:rPr>
              <w:t xml:space="preserve"> 1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9F3959">
              <w:rPr>
                <w:rFonts w:ascii="Times New Roman" w:hAnsi="Times New Roman"/>
                <w:sz w:val="28"/>
                <w:szCs w:val="28"/>
              </w:rPr>
              <w:t>18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Ч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ерняево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9F3959">
              <w:rPr>
                <w:rFonts w:ascii="Times New Roman" w:hAnsi="Times New Roman"/>
                <w:sz w:val="28"/>
                <w:szCs w:val="28"/>
              </w:rPr>
              <w:t>Первомайская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F3959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9F3959" w:rsidRDefault="009F3959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р.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Х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</w:t>
            </w:r>
            <w:r w:rsidR="009F3959">
              <w:rPr>
                <w:rFonts w:ascii="Times New Roman" w:hAnsi="Times New Roman"/>
                <w:sz w:val="28"/>
                <w:szCs w:val="28"/>
              </w:rPr>
              <w:t>12 Декабря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9F3959">
              <w:rPr>
                <w:rFonts w:ascii="Times New Roman" w:hAnsi="Times New Roman"/>
                <w:sz w:val="28"/>
                <w:szCs w:val="28"/>
              </w:rPr>
              <w:t xml:space="preserve"> 71-а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9F3959">
              <w:rPr>
                <w:rFonts w:ascii="Times New Roman" w:hAnsi="Times New Roman"/>
                <w:sz w:val="28"/>
                <w:szCs w:val="28"/>
              </w:rPr>
              <w:t>28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рофа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9F3959">
              <w:rPr>
                <w:rFonts w:ascii="Times New Roman" w:hAnsi="Times New Roman"/>
                <w:sz w:val="28"/>
                <w:szCs w:val="28"/>
              </w:rPr>
              <w:t>Центральная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F3959">
              <w:rPr>
                <w:rFonts w:ascii="Times New Roman" w:hAnsi="Times New Roman"/>
                <w:sz w:val="28"/>
                <w:szCs w:val="28"/>
              </w:rPr>
              <w:t>29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9F3959">
              <w:rPr>
                <w:rFonts w:ascii="Times New Roman" w:hAnsi="Times New Roman"/>
                <w:sz w:val="28"/>
                <w:szCs w:val="28"/>
              </w:rPr>
              <w:t>30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край, район им. Лазо,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="005C42BA">
              <w:rPr>
                <w:rFonts w:ascii="Times New Roman" w:hAnsi="Times New Roman"/>
                <w:sz w:val="28"/>
                <w:szCs w:val="28"/>
              </w:rPr>
              <w:t>ичевая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C22119">
              <w:rPr>
                <w:rFonts w:ascii="Times New Roman" w:hAnsi="Times New Roman"/>
                <w:sz w:val="28"/>
                <w:szCs w:val="28"/>
              </w:rPr>
              <w:t>Школьная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C22119">
              <w:rPr>
                <w:rFonts w:ascii="Times New Roman" w:hAnsi="Times New Roman"/>
                <w:sz w:val="28"/>
                <w:szCs w:val="28"/>
              </w:rPr>
              <w:t xml:space="preserve"> 51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C22119">
              <w:rPr>
                <w:rFonts w:ascii="Times New Roman" w:hAnsi="Times New Roman"/>
                <w:sz w:val="28"/>
                <w:szCs w:val="28"/>
              </w:rPr>
              <w:t>03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Pr="0071033D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О</w:t>
            </w:r>
            <w:proofErr w:type="gramEnd"/>
            <w:r w:rsidR="005C42BA">
              <w:rPr>
                <w:rFonts w:ascii="Times New Roman" w:hAnsi="Times New Roman"/>
                <w:sz w:val="28"/>
                <w:szCs w:val="28"/>
              </w:rPr>
              <w:t>бор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C22119">
              <w:rPr>
                <w:rFonts w:ascii="Times New Roman" w:hAnsi="Times New Roman"/>
                <w:sz w:val="28"/>
                <w:szCs w:val="28"/>
              </w:rPr>
              <w:t>Новошкольная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C22119">
              <w:rPr>
                <w:rFonts w:ascii="Times New Roman" w:hAnsi="Times New Roman"/>
                <w:sz w:val="28"/>
                <w:szCs w:val="28"/>
              </w:rPr>
              <w:t xml:space="preserve"> 4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42BA" w:rsidRDefault="005C42BA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C22119">
              <w:rPr>
                <w:rFonts w:ascii="Times New Roman" w:hAnsi="Times New Roman"/>
                <w:sz w:val="28"/>
                <w:szCs w:val="28"/>
              </w:rPr>
              <w:t>31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5C42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="005C42BA">
              <w:rPr>
                <w:rFonts w:ascii="Times New Roman" w:hAnsi="Times New Roman"/>
                <w:sz w:val="28"/>
                <w:szCs w:val="28"/>
              </w:rPr>
              <w:t>вятогорье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C22119">
              <w:rPr>
                <w:rFonts w:ascii="Times New Roman" w:hAnsi="Times New Roman"/>
                <w:sz w:val="28"/>
                <w:szCs w:val="28"/>
              </w:rPr>
              <w:t>Молодёжная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C22119">
              <w:rPr>
                <w:rFonts w:ascii="Times New Roman" w:hAnsi="Times New Roman"/>
                <w:sz w:val="28"/>
                <w:szCs w:val="28"/>
              </w:rPr>
              <w:t xml:space="preserve"> 8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42BA" w:rsidRDefault="005C42BA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5C42BA">
              <w:rPr>
                <w:rFonts w:ascii="Times New Roman" w:hAnsi="Times New Roman"/>
                <w:sz w:val="28"/>
                <w:szCs w:val="28"/>
              </w:rPr>
              <w:t>23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="005C42BA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="005C42BA">
              <w:rPr>
                <w:rFonts w:ascii="Times New Roman" w:hAnsi="Times New Roman"/>
                <w:sz w:val="28"/>
                <w:szCs w:val="28"/>
              </w:rPr>
              <w:t>еоргиевка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Горького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C22119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C22119" w:rsidRDefault="00C22119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5C42BA">
              <w:rPr>
                <w:rFonts w:ascii="Times New Roman" w:hAnsi="Times New Roman"/>
                <w:sz w:val="28"/>
                <w:szCs w:val="28"/>
              </w:rPr>
              <w:t>23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Pr="0071033D">
              <w:rPr>
                <w:rFonts w:ascii="Times New Roman" w:hAnsi="Times New Roman"/>
                <w:sz w:val="28"/>
                <w:szCs w:val="28"/>
              </w:rPr>
              <w:t>.</w:t>
            </w:r>
            <w:r w:rsidR="005C42BA">
              <w:rPr>
                <w:rFonts w:ascii="Times New Roman" w:hAnsi="Times New Roman"/>
                <w:sz w:val="28"/>
                <w:szCs w:val="28"/>
              </w:rPr>
              <w:t>Г</w:t>
            </w:r>
            <w:proofErr w:type="gramEnd"/>
            <w:r w:rsidR="005C42BA">
              <w:rPr>
                <w:rFonts w:ascii="Times New Roman" w:hAnsi="Times New Roman"/>
                <w:sz w:val="28"/>
                <w:szCs w:val="28"/>
              </w:rPr>
              <w:t>еоргиевка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ул.</w:t>
            </w:r>
            <w:r w:rsidR="00C22119">
              <w:rPr>
                <w:rFonts w:ascii="Times New Roman" w:hAnsi="Times New Roman"/>
                <w:sz w:val="28"/>
                <w:szCs w:val="28"/>
              </w:rPr>
              <w:t>Ст.Ломоносова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C22119">
              <w:rPr>
                <w:rFonts w:ascii="Times New Roman" w:hAnsi="Times New Roman"/>
                <w:sz w:val="28"/>
                <w:szCs w:val="28"/>
              </w:rPr>
              <w:t>1А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5C42BA" w:rsidRDefault="005C42BA" w:rsidP="00841F94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Pr="00EA5CF1" w:rsidRDefault="00784F10" w:rsidP="00C2211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1033D">
              <w:rPr>
                <w:rFonts w:ascii="Times New Roman" w:hAnsi="Times New Roman"/>
                <w:sz w:val="28"/>
                <w:szCs w:val="28"/>
              </w:rPr>
              <w:t>6829</w:t>
            </w:r>
            <w:r w:rsidR="00C22119">
              <w:rPr>
                <w:rFonts w:ascii="Times New Roman" w:hAnsi="Times New Roman"/>
                <w:sz w:val="28"/>
                <w:szCs w:val="28"/>
              </w:rPr>
              <w:t>39</w:t>
            </w:r>
            <w:r w:rsidRPr="0071033D">
              <w:rPr>
                <w:rFonts w:ascii="Times New Roman" w:hAnsi="Times New Roman"/>
                <w:sz w:val="28"/>
                <w:szCs w:val="28"/>
              </w:rPr>
              <w:t>, Хаб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аровский край, район им. Лазо, </w:t>
            </w:r>
            <w:proofErr w:type="spellStart"/>
            <w:r w:rsidR="005C42BA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Start"/>
            <w:r w:rsidR="005C42BA">
              <w:rPr>
                <w:rFonts w:ascii="Times New Roman" w:hAnsi="Times New Roman"/>
                <w:sz w:val="28"/>
                <w:szCs w:val="28"/>
              </w:rPr>
              <w:t>.Г</w:t>
            </w:r>
            <w:proofErr w:type="gramEnd"/>
            <w:r w:rsidR="005C42BA">
              <w:rPr>
                <w:rFonts w:ascii="Times New Roman" w:hAnsi="Times New Roman"/>
                <w:sz w:val="28"/>
                <w:szCs w:val="28"/>
              </w:rPr>
              <w:t>родеково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ул.</w:t>
            </w:r>
            <w:r w:rsidR="00C22119">
              <w:rPr>
                <w:rFonts w:ascii="Times New Roman" w:hAnsi="Times New Roman"/>
                <w:sz w:val="28"/>
                <w:szCs w:val="28"/>
              </w:rPr>
              <w:t>Первомайская</w:t>
            </w:r>
            <w:proofErr w:type="spellEnd"/>
            <w:r w:rsidRPr="0071033D">
              <w:rPr>
                <w:rFonts w:ascii="Times New Roman" w:hAnsi="Times New Roman"/>
                <w:sz w:val="28"/>
                <w:szCs w:val="28"/>
              </w:rPr>
              <w:t>,</w:t>
            </w:r>
            <w:r w:rsidR="00C22119">
              <w:rPr>
                <w:rFonts w:ascii="Times New Roman" w:hAnsi="Times New Roman"/>
                <w:sz w:val="28"/>
                <w:szCs w:val="28"/>
              </w:rPr>
              <w:t xml:space="preserve"> 25А</w:t>
            </w:r>
          </w:p>
        </w:tc>
        <w:tc>
          <w:tcPr>
            <w:tcW w:w="2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4F10" w:rsidRDefault="009F395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Разина Татьяна Федоровна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Кялундзюга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Онисия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Александровна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9F395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Ивачева Татьяна Игоревна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Вершинина Анна Сергеевна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F3959" w:rsidRDefault="009F395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Землянкина</w:t>
            </w:r>
            <w:proofErr w:type="spellEnd"/>
            <w:r w:rsidR="009F3959">
              <w:rPr>
                <w:rFonts w:ascii="Times New Roman" w:hAnsi="Times New Roman"/>
                <w:sz w:val="28"/>
                <w:szCs w:val="28"/>
              </w:rPr>
              <w:t xml:space="preserve"> Ирина Викторовна 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Колендо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Елена Владимировна</w:t>
            </w:r>
          </w:p>
          <w:p w:rsidR="00784F10" w:rsidRDefault="00784F10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C2211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Прокопенко Ирина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Владимировна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C2211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Шешера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Татьяна Алексеевна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C22119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Беляева Анна Владимировна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Довгалева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Зоя Григорьевна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Кравчук Светлана Альбертовна</w:t>
            </w:r>
          </w:p>
          <w:p w:rsidR="005C42BA" w:rsidRDefault="005C42BA" w:rsidP="0049687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C42BA" w:rsidRDefault="005C42BA" w:rsidP="00C22119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Лобанова</w:t>
            </w:r>
            <w:r w:rsidR="00C22119">
              <w:rPr>
                <w:rFonts w:ascii="Times New Roman" w:hAnsi="Times New Roman"/>
                <w:sz w:val="28"/>
                <w:szCs w:val="28"/>
              </w:rPr>
              <w:t xml:space="preserve"> Татьяна Ивановна</w:t>
            </w:r>
          </w:p>
        </w:tc>
      </w:tr>
    </w:tbl>
    <w:p w:rsidR="00CB59CB" w:rsidRPr="00AB0211" w:rsidRDefault="00CB59CB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909F0" w:rsidRPr="00AB0211" w:rsidRDefault="00FF28D4" w:rsidP="004909F0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_________</w:t>
      </w: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4909F0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909F0" w:rsidRPr="00AB0211" w:rsidRDefault="004909F0" w:rsidP="007A249D">
      <w:pPr>
        <w:spacing w:after="0" w:line="240" w:lineRule="auto"/>
        <w:rPr>
          <w:rFonts w:ascii="Times New Roman" w:eastAsia="Times New Roman" w:hAnsi="Times New Roman"/>
          <w:b/>
          <w:kern w:val="36"/>
          <w:sz w:val="24"/>
          <w:szCs w:val="24"/>
          <w:lang w:eastAsia="ru-RU"/>
        </w:rPr>
      </w:pPr>
    </w:p>
    <w:sectPr w:rsidR="004909F0" w:rsidRPr="00AB0211" w:rsidSect="00FA79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97938"/>
    <w:multiLevelType w:val="hybridMultilevel"/>
    <w:tmpl w:val="412EE5C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FFF4DA0"/>
    <w:multiLevelType w:val="hybridMultilevel"/>
    <w:tmpl w:val="ACF0DF92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8C496F"/>
    <w:multiLevelType w:val="hybridMultilevel"/>
    <w:tmpl w:val="F1748BD4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614A9F"/>
    <w:multiLevelType w:val="hybridMultilevel"/>
    <w:tmpl w:val="17486F06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AAB7B48"/>
    <w:multiLevelType w:val="hybridMultilevel"/>
    <w:tmpl w:val="9E78CC1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40AA07C9"/>
    <w:multiLevelType w:val="hybridMultilevel"/>
    <w:tmpl w:val="D76ABE3E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17D3B"/>
    <w:multiLevelType w:val="hybridMultilevel"/>
    <w:tmpl w:val="8FA0966C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FC004A0"/>
    <w:multiLevelType w:val="hybridMultilevel"/>
    <w:tmpl w:val="4C8E41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054F65"/>
    <w:multiLevelType w:val="hybridMultilevel"/>
    <w:tmpl w:val="5672A63A"/>
    <w:lvl w:ilvl="0" w:tplc="09BCEE5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09F0"/>
    <w:rsid w:val="00002D68"/>
    <w:rsid w:val="00057512"/>
    <w:rsid w:val="00067AC2"/>
    <w:rsid w:val="00080950"/>
    <w:rsid w:val="00090973"/>
    <w:rsid w:val="000B3236"/>
    <w:rsid w:val="00105669"/>
    <w:rsid w:val="001117E5"/>
    <w:rsid w:val="001519E6"/>
    <w:rsid w:val="001659AE"/>
    <w:rsid w:val="0016671B"/>
    <w:rsid w:val="001840BD"/>
    <w:rsid w:val="0018646B"/>
    <w:rsid w:val="001A4394"/>
    <w:rsid w:val="001B018C"/>
    <w:rsid w:val="001B4EA8"/>
    <w:rsid w:val="001B5E35"/>
    <w:rsid w:val="001C5FD9"/>
    <w:rsid w:val="00226E83"/>
    <w:rsid w:val="002369B2"/>
    <w:rsid w:val="002369BA"/>
    <w:rsid w:val="00262715"/>
    <w:rsid w:val="002D5454"/>
    <w:rsid w:val="003077E8"/>
    <w:rsid w:val="00311065"/>
    <w:rsid w:val="00315E63"/>
    <w:rsid w:val="00337201"/>
    <w:rsid w:val="00354B30"/>
    <w:rsid w:val="00374C4A"/>
    <w:rsid w:val="003D5593"/>
    <w:rsid w:val="00401DDD"/>
    <w:rsid w:val="00407BC6"/>
    <w:rsid w:val="0042074D"/>
    <w:rsid w:val="00482995"/>
    <w:rsid w:val="004909F0"/>
    <w:rsid w:val="00496879"/>
    <w:rsid w:val="004B256C"/>
    <w:rsid w:val="004C4DDA"/>
    <w:rsid w:val="004E38AC"/>
    <w:rsid w:val="00505587"/>
    <w:rsid w:val="005302A8"/>
    <w:rsid w:val="00534201"/>
    <w:rsid w:val="0054328E"/>
    <w:rsid w:val="005524C6"/>
    <w:rsid w:val="00561F6B"/>
    <w:rsid w:val="00573FC4"/>
    <w:rsid w:val="00582C17"/>
    <w:rsid w:val="005C371A"/>
    <w:rsid w:val="005C42BA"/>
    <w:rsid w:val="005E503B"/>
    <w:rsid w:val="005F12A0"/>
    <w:rsid w:val="006134AD"/>
    <w:rsid w:val="00626329"/>
    <w:rsid w:val="00631CD1"/>
    <w:rsid w:val="0065085A"/>
    <w:rsid w:val="00656D8F"/>
    <w:rsid w:val="0068636D"/>
    <w:rsid w:val="006A1F35"/>
    <w:rsid w:val="006B6233"/>
    <w:rsid w:val="006B65DB"/>
    <w:rsid w:val="006C36BD"/>
    <w:rsid w:val="006E3EE9"/>
    <w:rsid w:val="006E55AF"/>
    <w:rsid w:val="006F5B53"/>
    <w:rsid w:val="006F7755"/>
    <w:rsid w:val="00707C0C"/>
    <w:rsid w:val="0071033D"/>
    <w:rsid w:val="00742C01"/>
    <w:rsid w:val="00764F9B"/>
    <w:rsid w:val="00784F10"/>
    <w:rsid w:val="007A249D"/>
    <w:rsid w:val="007A5928"/>
    <w:rsid w:val="007B2452"/>
    <w:rsid w:val="007E4B87"/>
    <w:rsid w:val="00804848"/>
    <w:rsid w:val="008213FC"/>
    <w:rsid w:val="00841F94"/>
    <w:rsid w:val="008511B9"/>
    <w:rsid w:val="00866BD3"/>
    <w:rsid w:val="008B1818"/>
    <w:rsid w:val="008B2061"/>
    <w:rsid w:val="008D676F"/>
    <w:rsid w:val="00912585"/>
    <w:rsid w:val="00912CCA"/>
    <w:rsid w:val="0095525E"/>
    <w:rsid w:val="00994728"/>
    <w:rsid w:val="0099628A"/>
    <w:rsid w:val="009A1BF7"/>
    <w:rsid w:val="009B62DE"/>
    <w:rsid w:val="009D3650"/>
    <w:rsid w:val="009D70BA"/>
    <w:rsid w:val="009E6E2B"/>
    <w:rsid w:val="009F1084"/>
    <w:rsid w:val="009F3959"/>
    <w:rsid w:val="00A07881"/>
    <w:rsid w:val="00A20934"/>
    <w:rsid w:val="00A24257"/>
    <w:rsid w:val="00A5503E"/>
    <w:rsid w:val="00A81235"/>
    <w:rsid w:val="00A873DF"/>
    <w:rsid w:val="00A910D3"/>
    <w:rsid w:val="00AB2154"/>
    <w:rsid w:val="00AC4C49"/>
    <w:rsid w:val="00B020E1"/>
    <w:rsid w:val="00B2144F"/>
    <w:rsid w:val="00B479A7"/>
    <w:rsid w:val="00B67C3E"/>
    <w:rsid w:val="00B871D1"/>
    <w:rsid w:val="00BC2E58"/>
    <w:rsid w:val="00BD3F7B"/>
    <w:rsid w:val="00BF52CD"/>
    <w:rsid w:val="00BF7153"/>
    <w:rsid w:val="00C04A2E"/>
    <w:rsid w:val="00C22119"/>
    <w:rsid w:val="00C26F76"/>
    <w:rsid w:val="00C328B8"/>
    <w:rsid w:val="00C32ED8"/>
    <w:rsid w:val="00C50F4C"/>
    <w:rsid w:val="00C63155"/>
    <w:rsid w:val="00C65B74"/>
    <w:rsid w:val="00C85F81"/>
    <w:rsid w:val="00C91BDA"/>
    <w:rsid w:val="00CB136D"/>
    <w:rsid w:val="00CB59CB"/>
    <w:rsid w:val="00CC4DA3"/>
    <w:rsid w:val="00CC5EB6"/>
    <w:rsid w:val="00CC6A8B"/>
    <w:rsid w:val="00CF0833"/>
    <w:rsid w:val="00CF5CE7"/>
    <w:rsid w:val="00D30092"/>
    <w:rsid w:val="00D43818"/>
    <w:rsid w:val="00D476FC"/>
    <w:rsid w:val="00D529A8"/>
    <w:rsid w:val="00D60AE5"/>
    <w:rsid w:val="00D869E7"/>
    <w:rsid w:val="00D92DBD"/>
    <w:rsid w:val="00D97B54"/>
    <w:rsid w:val="00E15107"/>
    <w:rsid w:val="00E36429"/>
    <w:rsid w:val="00E379BC"/>
    <w:rsid w:val="00E60421"/>
    <w:rsid w:val="00E66348"/>
    <w:rsid w:val="00E842CB"/>
    <w:rsid w:val="00EB2824"/>
    <w:rsid w:val="00EC397A"/>
    <w:rsid w:val="00EE186C"/>
    <w:rsid w:val="00EE2127"/>
    <w:rsid w:val="00EF5082"/>
    <w:rsid w:val="00F10B1E"/>
    <w:rsid w:val="00F1546B"/>
    <w:rsid w:val="00F37FAF"/>
    <w:rsid w:val="00F51E09"/>
    <w:rsid w:val="00F537EC"/>
    <w:rsid w:val="00F72486"/>
    <w:rsid w:val="00F73771"/>
    <w:rsid w:val="00F81CB4"/>
    <w:rsid w:val="00F84214"/>
    <w:rsid w:val="00F936F7"/>
    <w:rsid w:val="00F977CE"/>
    <w:rsid w:val="00FA79FD"/>
    <w:rsid w:val="00FF28D4"/>
    <w:rsid w:val="00FF7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9F0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3720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3372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33720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33720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3720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7201"/>
    <w:rPr>
      <w:rFonts w:ascii="Arial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0"/>
    <w:link w:val="2"/>
    <w:rsid w:val="00337201"/>
    <w:rPr>
      <w:rFonts w:ascii="Arial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0"/>
    <w:link w:val="3"/>
    <w:rsid w:val="00337201"/>
    <w:rPr>
      <w:rFonts w:ascii="Arial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337201"/>
    <w:rPr>
      <w:rFonts w:ascii="Times New Roman" w:hAnsi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basedOn w:val="a0"/>
    <w:link w:val="5"/>
    <w:rsid w:val="00337201"/>
    <w:rPr>
      <w:rFonts w:ascii="Times New Roman" w:eastAsia="Times New Roman" w:hAnsi="Times New Roman"/>
      <w:b/>
      <w:sz w:val="28"/>
      <w:szCs w:val="28"/>
    </w:rPr>
  </w:style>
  <w:style w:type="character" w:styleId="a3">
    <w:name w:val="Strong"/>
    <w:basedOn w:val="a0"/>
    <w:qFormat/>
    <w:rsid w:val="00337201"/>
    <w:rPr>
      <w:b/>
      <w:bCs/>
    </w:rPr>
  </w:style>
  <w:style w:type="paragraph" w:styleId="a4">
    <w:name w:val="List Paragraph"/>
    <w:basedOn w:val="a"/>
    <w:uiPriority w:val="34"/>
    <w:qFormat/>
    <w:rsid w:val="00337201"/>
    <w:pPr>
      <w:ind w:left="720"/>
      <w:contextualSpacing/>
    </w:pPr>
  </w:style>
  <w:style w:type="paragraph" w:styleId="a5">
    <w:name w:val="No Spacing"/>
    <w:uiPriority w:val="1"/>
    <w:qFormat/>
    <w:rsid w:val="004909F0"/>
    <w:rPr>
      <w:sz w:val="22"/>
      <w:szCs w:val="22"/>
      <w:lang w:eastAsia="en-US"/>
    </w:rPr>
  </w:style>
  <w:style w:type="character" w:styleId="a6">
    <w:name w:val="Hyperlink"/>
    <w:uiPriority w:val="99"/>
    <w:unhideWhenUsed/>
    <w:rsid w:val="004909F0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4909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909F0"/>
    <w:rPr>
      <w:rFonts w:ascii="Tahoma" w:hAnsi="Tahoma" w:cs="Tahoma"/>
      <w:sz w:val="16"/>
      <w:szCs w:val="16"/>
      <w:lang w:eastAsia="en-US"/>
    </w:rPr>
  </w:style>
  <w:style w:type="paragraph" w:customStyle="1" w:styleId="a9">
    <w:name w:val="Знак Знак Знак Знак"/>
    <w:basedOn w:val="a"/>
    <w:rsid w:val="00CB59C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ionlazo.ru/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obrlaz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3AB087-E6F8-4420-80B8-C39C291C9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13</Pages>
  <Words>4244</Words>
  <Characters>24191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28379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Черноусько</dc:creator>
  <cp:lastModifiedBy>Q</cp:lastModifiedBy>
  <cp:revision>35</cp:revision>
  <cp:lastPrinted>2013-12-30T06:23:00Z</cp:lastPrinted>
  <dcterms:created xsi:type="dcterms:W3CDTF">2013-11-26T12:57:00Z</dcterms:created>
  <dcterms:modified xsi:type="dcterms:W3CDTF">2014-01-16T12:39:00Z</dcterms:modified>
</cp:coreProperties>
</file>