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68" w:rsidRPr="00002D68" w:rsidRDefault="00002D68" w:rsidP="00D33BEE">
      <w:pPr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УТВЕРЖДЕН</w:t>
      </w:r>
    </w:p>
    <w:p w:rsidR="00002D68" w:rsidRPr="00002D68" w:rsidRDefault="00002D68" w:rsidP="00D33BEE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002D68" w:rsidRPr="00002D68" w:rsidRDefault="00002D68" w:rsidP="00D33BEE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муниципального района</w:t>
      </w:r>
    </w:p>
    <w:p w:rsidR="00002D68" w:rsidRPr="00002D68" w:rsidRDefault="00002D68" w:rsidP="00D33BEE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имени Лазо</w:t>
      </w:r>
    </w:p>
    <w:p w:rsidR="00002D68" w:rsidRPr="00002D68" w:rsidRDefault="00002D68" w:rsidP="00D33BEE">
      <w:pPr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от</w:t>
      </w:r>
      <w:r w:rsidR="00B56174">
        <w:rPr>
          <w:rFonts w:ascii="Times New Roman" w:hAnsi="Times New Roman"/>
          <w:sz w:val="28"/>
          <w:szCs w:val="28"/>
        </w:rPr>
        <w:t xml:space="preserve"> 30.12.2013</w:t>
      </w:r>
      <w:r w:rsidRPr="00002D68">
        <w:rPr>
          <w:rFonts w:ascii="Times New Roman" w:hAnsi="Times New Roman"/>
          <w:sz w:val="28"/>
          <w:szCs w:val="28"/>
        </w:rPr>
        <w:t xml:space="preserve"> № </w:t>
      </w:r>
      <w:r w:rsidR="00B56174">
        <w:rPr>
          <w:rFonts w:ascii="Times New Roman" w:hAnsi="Times New Roman"/>
          <w:sz w:val="28"/>
          <w:szCs w:val="28"/>
        </w:rPr>
        <w:t>1903-па</w:t>
      </w:r>
      <w:bookmarkStart w:id="0" w:name="_GoBack"/>
      <w:bookmarkEnd w:id="0"/>
      <w:r w:rsidRPr="00002D68">
        <w:rPr>
          <w:rFonts w:ascii="Times New Roman" w:hAnsi="Times New Roman"/>
          <w:sz w:val="28"/>
          <w:szCs w:val="28"/>
        </w:rPr>
        <w:t>______</w:t>
      </w:r>
    </w:p>
    <w:p w:rsidR="004909F0" w:rsidRPr="00AB0211" w:rsidRDefault="004909F0" w:rsidP="00D33B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D33BEE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D33BEE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D33BEE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АДМИНИСТРАТИВНЫЙ  РЕГЛАМЕНТ</w:t>
      </w:r>
    </w:p>
    <w:p w:rsidR="004909F0" w:rsidRPr="00AB0211" w:rsidRDefault="004909F0" w:rsidP="00D33BEE">
      <w:pPr>
        <w:tabs>
          <w:tab w:val="left" w:pos="8100"/>
        </w:tabs>
        <w:suppressAutoHyphens/>
        <w:spacing w:after="0" w:line="240" w:lineRule="exact"/>
        <w:jc w:val="center"/>
        <w:rPr>
          <w:rFonts w:ascii="Arial" w:eastAsia="Times New Roman" w:hAnsi="Arial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муниципальной услуги </w:t>
      </w:r>
    </w:p>
    <w:p w:rsidR="004909F0" w:rsidRPr="00AB0211" w:rsidRDefault="004909F0" w:rsidP="00D33BEE">
      <w:pPr>
        <w:tabs>
          <w:tab w:val="left" w:pos="8100"/>
        </w:tabs>
        <w:suppressAutoHyphens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«Предоставление </w:t>
      </w:r>
      <w:r w:rsidR="0029043C">
        <w:rPr>
          <w:rFonts w:ascii="Times New Roman" w:eastAsia="Times New Roman" w:hAnsi="Times New Roman"/>
          <w:bCs/>
          <w:sz w:val="28"/>
          <w:szCs w:val="28"/>
          <w:lang w:eastAsia="ru-RU"/>
        </w:rPr>
        <w:t>начального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общего образования</w:t>
      </w:r>
      <w:r w:rsidR="00002D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(очная форма)»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4909F0" w:rsidRPr="00AB0211" w:rsidRDefault="004909F0" w:rsidP="00D33BEE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Общие положения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4909F0" w:rsidP="00002D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1.1. Административный регламент предоставления муниципальной услуги «</w:t>
      </w:r>
      <w:r w:rsidR="00237EC6"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Предоставление </w:t>
      </w:r>
      <w:r w:rsidR="0029043C">
        <w:rPr>
          <w:rFonts w:ascii="Times New Roman" w:eastAsia="Times New Roman" w:hAnsi="Times New Roman"/>
          <w:bCs/>
          <w:sz w:val="28"/>
          <w:szCs w:val="28"/>
          <w:lang w:eastAsia="ru-RU"/>
        </w:rPr>
        <w:t>начального</w:t>
      </w:r>
      <w:r w:rsidR="00237EC6"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общего образования</w:t>
      </w:r>
      <w:r w:rsidR="00237EC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(очная форма)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Регламент) разработан в соответствии с </w:t>
      </w:r>
      <w:r w:rsidR="00002D68">
        <w:rPr>
          <w:rFonts w:ascii="Times New Roman" w:hAnsi="Times New Roman"/>
          <w:sz w:val="28"/>
          <w:szCs w:val="28"/>
          <w:lang w:eastAsia="ru-RU"/>
        </w:rPr>
        <w:t>Постановлением администрации муниципального района имени Лазо от 18.03.2013 № 255-па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повышения качества исполнения и доступности муниципальной услуги, создания комфортных условий для потребителей муниципальной услуги; определяет сроки  и последовательность действий (административные процедуры) при предоставлении муниципальной услуги.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002D68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1.2. Наименование муниципальной услуги - </w:t>
      </w:r>
      <w:r w:rsidR="00237EC6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237EC6"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</w:t>
      </w:r>
      <w:r w:rsidR="0029043C">
        <w:rPr>
          <w:rFonts w:ascii="Times New Roman" w:eastAsia="Times New Roman" w:hAnsi="Times New Roman"/>
          <w:bCs/>
          <w:sz w:val="28"/>
          <w:szCs w:val="28"/>
          <w:lang w:eastAsia="ru-RU"/>
        </w:rPr>
        <w:t>начального</w:t>
      </w:r>
      <w:r w:rsidR="00237EC6"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общего образования</w:t>
      </w:r>
      <w:r w:rsidR="00237EC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(очная форма)</w:t>
      </w:r>
      <w:r w:rsidR="00002D6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1.3. Разработчик Регламента, 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орган, ответственный за организацию предоставления муниципальной услуги – Управление образования администрации муниципального района</w:t>
      </w:r>
      <w:r w:rsidR="00002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имени Лазо Хабаровского края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- Управление образования).</w:t>
      </w:r>
    </w:p>
    <w:p w:rsidR="00002D68" w:rsidRDefault="004909F0" w:rsidP="00002D6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Учреждения образования, предоставляющие муниципальную услугу:</w:t>
      </w:r>
    </w:p>
    <w:p w:rsidR="00002D68" w:rsidRDefault="00002D68" w:rsidP="00002D6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общеобразовательные у</w:t>
      </w:r>
      <w:r w:rsidR="004A38A8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чреждения </w:t>
      </w:r>
      <w:r w:rsidR="0029043C">
        <w:rPr>
          <w:rFonts w:ascii="Times New Roman" w:eastAsia="Times New Roman" w:hAnsi="Times New Roman"/>
          <w:bCs/>
          <w:sz w:val="28"/>
          <w:szCs w:val="28"/>
          <w:lang w:eastAsia="ru-RU"/>
        </w:rPr>
        <w:t>начального</w:t>
      </w:r>
      <w:r w:rsidR="004909F0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общего образования</w:t>
      </w:r>
      <w:r w:rsidR="004A38A8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.</w:t>
      </w:r>
    </w:p>
    <w:p w:rsidR="004909F0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1.4. Перечень нормативных правовых актов, непосредственно регулирующих исполнение муниципальной услуги: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Конституция Российской Федерации;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Конвенция о правах ребенка;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РФ от 29.12.2012 № 273-ФЗ «Об образовании в Российской Федерации»;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Закон Российской Федерации от 07.02.1992   № 2300-1 «О защите прав потребителей»;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от 06.10.2003 № 131-ФЗ «Об общих принципах организации местного самоуправления в Российской Федерации»;</w:t>
      </w:r>
      <w:r w:rsidRPr="005C371A">
        <w:rPr>
          <w:rFonts w:ascii="Times New Roman" w:hAnsi="Times New Roman"/>
          <w:color w:val="111111"/>
          <w:sz w:val="28"/>
          <w:szCs w:val="28"/>
        </w:rPr>
        <w:br/>
        <w:t xml:space="preserve"> </w:t>
      </w:r>
      <w:r w:rsidRPr="005C371A">
        <w:rPr>
          <w:rFonts w:ascii="Times New Roman" w:hAnsi="Times New Roman"/>
          <w:color w:val="111111"/>
          <w:sz w:val="28"/>
          <w:szCs w:val="28"/>
        </w:rPr>
        <w:tab/>
        <w:t xml:space="preserve">- Федеральный закон от 24.06.1999 № 120-ФЗ «Об основах системы профилактики безнадзорности и правонарушений несовершеннолетних»;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от 24.11.1995 № 181-ФЗ «О социальной защите инвалидов в Российской Федерации»;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sz w:val="28"/>
          <w:szCs w:val="28"/>
        </w:rPr>
        <w:lastRenderedPageBreak/>
        <w:t xml:space="preserve">- Постановление Правительства Российской Федерации от 04.10.2000 № 751 «О Национальной доктрине образования в Российской Федерации»; </w:t>
      </w:r>
      <w:r w:rsidRPr="005C371A">
        <w:rPr>
          <w:rFonts w:ascii="Times New Roman" w:hAnsi="Times New Roman"/>
          <w:sz w:val="28"/>
          <w:szCs w:val="28"/>
        </w:rPr>
        <w:br/>
        <w:t xml:space="preserve"> </w:t>
      </w:r>
      <w:r w:rsidRPr="005C371A">
        <w:rPr>
          <w:rFonts w:ascii="Times New Roman" w:hAnsi="Times New Roman"/>
          <w:sz w:val="28"/>
          <w:szCs w:val="28"/>
        </w:rPr>
        <w:tab/>
        <w:t xml:space="preserve">- Постановление Правительства Российской Федерации от 19.03.2001 № 196 «Об утверждении Типового положения об общеобразовательном учреждении»;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sz w:val="28"/>
          <w:szCs w:val="28"/>
        </w:rPr>
        <w:t>- Постановление Главного государственного санитарного врача РФ     от 29.12.2010 № 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Постановление Главного государственного санитарного врача РФ от 31.08.2006 № 30 «Об организации питания детей в общеобразовательных учреждениях»;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Российской Федерации от 09.03.2004 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и науки Российской Федерации от 27.10.2011 № 2562 «</w:t>
      </w:r>
      <w:r w:rsidRPr="005C371A">
        <w:rPr>
          <w:rFonts w:ascii="Times New Roman" w:hAnsi="Times New Roman"/>
          <w:sz w:val="28"/>
          <w:szCs w:val="28"/>
        </w:rPr>
        <w:t>Об утверждении Типового положения о дошкольном образовательном учреждении»;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и науки Российской Федерации от 15.02.2012 № 107 «Об утверждении Порядка приема граждан в общеобразовательные учреждения».</w:t>
      </w:r>
    </w:p>
    <w:p w:rsidR="004A38A8" w:rsidRDefault="004909F0" w:rsidP="004A38A8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55CA">
        <w:rPr>
          <w:rFonts w:ascii="Times New Roman" w:hAnsi="Times New Roman"/>
          <w:sz w:val="28"/>
          <w:szCs w:val="28"/>
          <w:lang w:eastAsia="ru-RU"/>
        </w:rPr>
        <w:tab/>
        <w:t>1.</w:t>
      </w:r>
      <w:r w:rsidR="00D33BEE">
        <w:rPr>
          <w:rFonts w:ascii="Times New Roman" w:hAnsi="Times New Roman"/>
          <w:sz w:val="28"/>
          <w:szCs w:val="28"/>
          <w:lang w:eastAsia="ru-RU"/>
        </w:rPr>
        <w:t>5</w:t>
      </w:r>
      <w:r w:rsidRPr="00A755CA">
        <w:rPr>
          <w:rFonts w:ascii="Times New Roman" w:hAnsi="Times New Roman"/>
          <w:sz w:val="28"/>
          <w:szCs w:val="28"/>
          <w:lang w:eastAsia="ru-RU"/>
        </w:rPr>
        <w:t>. Результатами предоставления муниципальной услуги являются:</w:t>
      </w:r>
    </w:p>
    <w:p w:rsidR="004909F0" w:rsidRPr="004A38A8" w:rsidRDefault="004A38A8" w:rsidP="004A38A8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4909F0" w:rsidRPr="009C27B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предоставление </w:t>
      </w:r>
      <w:r w:rsidR="004909F0" w:rsidRPr="009C27B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общедоступного и бесплатного </w:t>
      </w:r>
      <w:r w:rsidR="005F39C5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основного</w:t>
      </w:r>
      <w:r w:rsidR="004909F0" w:rsidRPr="009C27B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общего образования  по основным общеобразовательным программам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4A38A8" w:rsidRDefault="004909F0" w:rsidP="004A38A8">
      <w:pPr>
        <w:pStyle w:val="a5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55CA">
        <w:rPr>
          <w:rFonts w:ascii="Times New Roman" w:hAnsi="Times New Roman"/>
          <w:sz w:val="28"/>
          <w:szCs w:val="28"/>
          <w:lang w:eastAsia="ru-RU"/>
        </w:rPr>
        <w:t xml:space="preserve">- 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A755CA">
        <w:rPr>
          <w:rFonts w:ascii="Times New Roman" w:hAnsi="Times New Roman"/>
          <w:sz w:val="28"/>
          <w:szCs w:val="28"/>
          <w:lang w:eastAsia="ru-RU"/>
        </w:rPr>
        <w:t>риказ о зачислении несовершеннолетнего ребенка в образовательное учреждение и организация обучения до получения</w:t>
      </w:r>
      <w:r w:rsidRPr="00AB0211">
        <w:rPr>
          <w:lang w:eastAsia="ru-RU"/>
        </w:rPr>
        <w:t xml:space="preserve">  </w:t>
      </w:r>
      <w:r w:rsidRPr="009C27BA">
        <w:rPr>
          <w:rFonts w:ascii="Times New Roman" w:hAnsi="Times New Roman"/>
          <w:sz w:val="28"/>
          <w:szCs w:val="28"/>
          <w:lang w:eastAsia="ru-RU"/>
        </w:rPr>
        <w:t xml:space="preserve">обязательного </w:t>
      </w:r>
      <w:r w:rsidR="005F39C5">
        <w:rPr>
          <w:rFonts w:ascii="Times New Roman" w:hAnsi="Times New Roman"/>
          <w:sz w:val="28"/>
          <w:szCs w:val="28"/>
          <w:lang w:eastAsia="ru-RU"/>
        </w:rPr>
        <w:t>основного</w:t>
      </w:r>
      <w:r w:rsidRPr="009C27BA">
        <w:rPr>
          <w:rFonts w:ascii="Times New Roman" w:hAnsi="Times New Roman"/>
          <w:sz w:val="28"/>
          <w:szCs w:val="28"/>
          <w:lang w:eastAsia="ru-RU"/>
        </w:rPr>
        <w:t xml:space="preserve"> общего образования</w:t>
      </w:r>
      <w:r w:rsidR="006222B2">
        <w:rPr>
          <w:rFonts w:ascii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num" w:pos="72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color w:val="000000"/>
          <w:spacing w:val="15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D33B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Получателями муниципальной услуги являются несовершеннолетние граждане, достигшие возраста шести лет шести месяцев при отсутствии противопоказаний по состоянию здоровья, но не позже достижения ими возраста вос</w:t>
      </w:r>
      <w:r w:rsidR="006222B2">
        <w:rPr>
          <w:rFonts w:ascii="Times New Roman" w:eastAsia="Times New Roman" w:hAnsi="Times New Roman"/>
          <w:sz w:val="28"/>
          <w:szCs w:val="28"/>
          <w:lang w:eastAsia="ru-RU"/>
        </w:rPr>
        <w:t>емнадцати ле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т. По заявлению родителей (законных представителей) учредитель образовательного учреждения вправе разрешить прием детей в образовательные учреждения для обучения в более раннем возрасте. Требование обязательности общего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применительно к конкретному обучающемуся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сохраняет силу до достижения им возраста восемнадцати лет, если соответствующее образование не было получено обучающимся ранее.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II. Требования к порядку  предоставления муниципальной услуги</w:t>
      </w: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 Порядок информирования о правилах предоставления муниципальной услуги.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2.1.1. Сведения о месте нахождения, номера телефонов для справок Управления образования</w:t>
      </w:r>
      <w:r w:rsidR="0092079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20796" w:rsidRPr="009207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20796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адреса  электронной почты образовательных </w:t>
      </w:r>
      <w:r w:rsidR="00920796"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учреждений</w:t>
      </w:r>
      <w:r w:rsidR="009207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размещены на сайт</w:t>
      </w:r>
      <w:r w:rsidR="00920796">
        <w:rPr>
          <w:rFonts w:ascii="Times New Roman" w:eastAsia="Times New Roman" w:hAnsi="Times New Roman"/>
          <w:sz w:val="28"/>
          <w:szCs w:val="28"/>
          <w:lang w:eastAsia="ru-RU"/>
        </w:rPr>
        <w:t xml:space="preserve">е </w:t>
      </w:r>
      <w:r w:rsidR="00511F5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511F50" w:rsidRPr="00511F50">
        <w:rPr>
          <w:rFonts w:ascii="Times New Roman" w:hAnsi="Times New Roman"/>
          <w:sz w:val="28"/>
          <w:szCs w:val="28"/>
          <w:u w:val="single"/>
        </w:rPr>
        <w:t>http://www.obrlazo.khb.ru/</w:t>
      </w:r>
      <w:r w:rsidR="00511F50">
        <w:rPr>
          <w:rFonts w:ascii="Times New Roman" w:hAnsi="Times New Roman"/>
          <w:sz w:val="28"/>
          <w:szCs w:val="28"/>
          <w:u w:val="single"/>
        </w:rPr>
        <w:t>)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 информация о месте нахождения, номера телефонов для справок образовательных учреждений, предоставляющих муниципальную услугу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приведены в Приложении 1 к настоящему Регламенту.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2.1.2. Информация, предоставляемая  гражданам о муниципальной услуге, является  открытой и общедоступной. 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2.1.3. Информационное  обеспечение по предоставлению муниципальной услуги осуществляется Управлением  образования, образовательными учреждениями. 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2.1.4. Для получения информации о зачислении в образовательное учреждение заинтересованные лица вправе обратиться:          </w:t>
      </w:r>
    </w:p>
    <w:p w:rsidR="004909F0" w:rsidRPr="00AB0211" w:rsidRDefault="004909F0" w:rsidP="004909F0">
      <w:pPr>
        <w:numPr>
          <w:ilvl w:val="0"/>
          <w:numId w:val="3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в устной форме лично в образовательное учреждение;</w:t>
      </w:r>
    </w:p>
    <w:p w:rsidR="004909F0" w:rsidRPr="00AB0211" w:rsidRDefault="004909F0" w:rsidP="004909F0">
      <w:pPr>
        <w:numPr>
          <w:ilvl w:val="0"/>
          <w:numId w:val="3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телефону в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образовательное учреждение;      </w:t>
      </w:r>
    </w:p>
    <w:p w:rsidR="004909F0" w:rsidRPr="00AB0211" w:rsidRDefault="004909F0" w:rsidP="004909F0">
      <w:pPr>
        <w:numPr>
          <w:ilvl w:val="0"/>
          <w:numId w:val="3"/>
        </w:numPr>
        <w:tabs>
          <w:tab w:val="clear" w:pos="1440"/>
          <w:tab w:val="num" w:pos="0"/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left="0" w:firstLine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через  Интернет-сайты образовательных учреждений</w:t>
      </w:r>
      <w:r w:rsidR="0092079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2.1.5. Если информация, полученная в образовательном учреждении,  не удовлетворяет гражданина, то гражданин вправе в письменном виде  или устно обратиться в адрес заместителя </w:t>
      </w:r>
      <w:r w:rsidR="00920796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лавы муниципального района</w:t>
      </w:r>
      <w:r w:rsidR="00920796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</w:t>
      </w:r>
      <w:r w:rsidR="00C06B54">
        <w:rPr>
          <w:rFonts w:ascii="Times New Roman" w:eastAsia="Times New Roman" w:hAnsi="Times New Roman"/>
          <w:sz w:val="28"/>
          <w:szCs w:val="28"/>
          <w:lang w:eastAsia="ru-RU"/>
        </w:rPr>
        <w:t>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социальным вопросам (</w:t>
      </w:r>
      <w:r w:rsidR="00C06B54">
        <w:rPr>
          <w:rFonts w:ascii="Times New Roman" w:eastAsia="Times New Roman" w:hAnsi="Times New Roman"/>
          <w:sz w:val="28"/>
          <w:szCs w:val="28"/>
          <w:lang w:eastAsia="ru-RU"/>
        </w:rPr>
        <w:t>682910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06B54">
        <w:rPr>
          <w:rFonts w:ascii="Times New Roman" w:eastAsia="Times New Roman" w:hAnsi="Times New Roman"/>
          <w:sz w:val="28"/>
          <w:szCs w:val="28"/>
          <w:lang w:eastAsia="ru-RU"/>
        </w:rPr>
        <w:t>Хабаровский край, район имени Лазо р.п. Переяславка, ул. Октябрьская, 35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начальника Управления образования, специалиста Управления образования, курирующего предоставление муниципальной услуги (</w:t>
      </w:r>
      <w:r w:rsidR="00C06B54">
        <w:rPr>
          <w:rFonts w:ascii="Times New Roman" w:eastAsia="Times New Roman" w:hAnsi="Times New Roman"/>
          <w:sz w:val="28"/>
          <w:szCs w:val="28"/>
          <w:lang w:eastAsia="ru-RU"/>
        </w:rPr>
        <w:t>682910</w:t>
      </w:r>
      <w:r w:rsidR="00C06B54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06B54">
        <w:rPr>
          <w:rFonts w:ascii="Times New Roman" w:eastAsia="Times New Roman" w:hAnsi="Times New Roman"/>
          <w:sz w:val="28"/>
          <w:szCs w:val="28"/>
          <w:lang w:eastAsia="ru-RU"/>
        </w:rPr>
        <w:t>Хабаровский край, район имени Лазо р.п. Переяславка, ул. Постышева, 15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2.1.6. Основными требованиями к информированию граждан являются:   </w:t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достоверность предоставляемой информации;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четкость в изложении информации;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полнота информации;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наглядность форм предоставляемой информации;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удобство и доступность получения информации;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оперативность предоставления информации.</w:t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2.1.7. Информирование граждан организуется следующим образом: </w:t>
      </w:r>
    </w:p>
    <w:p w:rsidR="004909F0" w:rsidRPr="00AB0211" w:rsidRDefault="004909F0" w:rsidP="004909F0">
      <w:pPr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индивидуальное информирование; </w:t>
      </w:r>
    </w:p>
    <w:p w:rsidR="004909F0" w:rsidRPr="00AB0211" w:rsidRDefault="004909F0" w:rsidP="004909F0">
      <w:pPr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публичное информирование;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2.1.8. Информирование проводится в форме: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устного информирования;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письменного информирования;</w:t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размещения информации на сайте.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2.1.9. Индивидуальное устное информирование граждан осуществляется сотрудниками Управления образования, а также образовательными учреждениями  при обращении граждан за информацией:</w:t>
      </w:r>
    </w:p>
    <w:p w:rsidR="004909F0" w:rsidRPr="00AB0211" w:rsidRDefault="004909F0" w:rsidP="004909F0">
      <w:pPr>
        <w:numPr>
          <w:ilvl w:val="0"/>
          <w:numId w:val="7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при личном обращении;</w:t>
      </w:r>
    </w:p>
    <w:p w:rsidR="004909F0" w:rsidRPr="00AB0211" w:rsidRDefault="004909F0" w:rsidP="004909F0">
      <w:pPr>
        <w:numPr>
          <w:ilvl w:val="0"/>
          <w:numId w:val="7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по телефону.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Сотрудник, осуществляющий индивидуальное устное информирование, должен  принять все необходимые меры для дачи полного ответа на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поставленные вопросы, а  в случае необходимости с привлечением других специалистов. Время ожидания граждан при индивидуальном устном информировании не может превышать 30 минут. Индивидуальное устное информирование каждого гражданина сотрудник осуществляет не более 15 минут.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для подготовки ответа требуется продолжительное время, сотрудник, осуществляющий устное информирование, может предложить гражданину обратиться за необходимой информацией в письменном виде, через Интернет, либо назначить другое удобное для  гражданина время для устного информирования.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Звонки от граждан по вопросу информирования о порядке  предоставления муниципальной услуги принимаются в соответствии с графиком работы  Управления образования  или образовательного учреждения.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237EC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2.1.10.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Индивидуальное письменное информирование при обращении граждан в  Управление образования осуществляется путем почтовых отправлений.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 направляется в письменном виде или по электронной почте (в зависимости от способа доставки ответа, указанного в письменном обращении, или способа обращения заинтересованного лица за информацией).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Письменное обращение рассматривается в течение 30 дней со дня регистрации письменного обращения.    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2.1.11.  Публичное устное информирование осуществляется с привлечением средств массовой информации, радио, телевидения 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СМИ).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2.1.12.  Публичное письменное информирование осуществляется путем публикации информационных материалов в СМИ, размещение на официальном  Интернет -  сайте администрации </w:t>
      </w:r>
      <w:r w:rsidR="00C06B5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http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://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www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.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raionlazo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.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ru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/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  и на официальном  Интернет-сайте Управления образования  (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http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://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www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.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obrlazo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.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khb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.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ru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/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на официальных  Интернет -  сайтах образовательных учреждений, путем использования информационных стендов, размещающихся в образовательных учреждениях.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2.1.13. Обязанности должностных лиц при ответе на телефонные звонки, устные и письменные обращения граждан или организаций.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Сотрудник, осуществляющий прием и консультирование (по телефону или лично), должен корректно и внимательно относиться к гражданам, не унижая их чести и достоинства.  При информировании о порядке предоставления муниципальной услуги по телефону, сотрудник Управления образования,  а также образовательного учреждения, сняв трубку, должен представиться: назвать фамилию, имя, отчество, должность, название Управления образования или наименование образовательного учреждения.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В конце информирования сотрудник, осуществляющий  прием и консультирование, должен кратко подвести итог разговора и перечислить действия, которые надо предпринимать (кто именно, когда и что должен сделать).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 Сроки предоставления муниципальной услуги.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2.2.1. Срок непосредственного предоставления муниципальной услуги – с момента зачисления в образовательное учреждение на период нормативных сроков освоения основн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48ED">
        <w:rPr>
          <w:rFonts w:ascii="Times New Roman" w:eastAsia="Times New Roman" w:hAnsi="Times New Roman"/>
          <w:sz w:val="28"/>
          <w:szCs w:val="28"/>
          <w:lang w:eastAsia="ru-RU"/>
        </w:rPr>
        <w:t>начального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общего образования.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2.2.2. Срок прохождения отдельных административных процедур:</w:t>
      </w:r>
    </w:p>
    <w:p w:rsidR="00511F50" w:rsidRDefault="004909F0" w:rsidP="00511F5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 образовательного учреждения принимает от гражданина </w:t>
      </w: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ледующие документы  для получения муниципальной услуги: </w:t>
      </w:r>
    </w:p>
    <w:p w:rsidR="00511F50" w:rsidRDefault="00511F50" w:rsidP="00511F5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заявление о прием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в образовательное учреждение;</w:t>
      </w:r>
    </w:p>
    <w:p w:rsidR="00511F50" w:rsidRDefault="00511F50" w:rsidP="00511F5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копия свидетельства о рождении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наличии у несовершеннолетнего паспорта – предоставляется паспорт;</w:t>
      </w:r>
    </w:p>
    <w:p w:rsidR="00511F50" w:rsidRDefault="00511F50" w:rsidP="00511F5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>копия медицинского полиса;</w:t>
      </w:r>
    </w:p>
    <w:p w:rsidR="00511F50" w:rsidRDefault="00A83B78" w:rsidP="00511F5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личное дело учащегося;</w:t>
      </w:r>
    </w:p>
    <w:p w:rsidR="00A83B78" w:rsidRDefault="00511F50" w:rsidP="00A83B78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ведомость текущих отметок (в случае выбытия в течение учебного года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83B78" w:rsidRDefault="00A83B78" w:rsidP="00A83B78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подтверждающие личность заявителей (родителей или законных представителей);</w:t>
      </w:r>
    </w:p>
    <w:p w:rsidR="004909F0" w:rsidRPr="00AB0211" w:rsidRDefault="00A83B78" w:rsidP="00A83B78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контактную информацию.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Датой принятия к рассмотрению заявления о приеме в образовательное учреждение  и прилагаемых документов считается дата регистрации в журнале регистрации поступивших заявлений.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Решение о зачислении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образовательное учреждение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должно быть принято по результатам рассмотрения заявления о приеме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образовательное учреждение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 30 августа каждого года для учащихся </w:t>
      </w:r>
      <w:r w:rsidR="00744EBA">
        <w:rPr>
          <w:rFonts w:ascii="Times New Roman" w:eastAsia="Times New Roman" w:hAnsi="Times New Roman"/>
          <w:sz w:val="28"/>
          <w:szCs w:val="28"/>
          <w:lang w:eastAsia="ru-RU"/>
        </w:rPr>
        <w:t>1-4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-х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классов, для поступивших в течение учебного года – в день обращения.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2.3.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Основанием приема детей в образовательное учреждение любого вида на все ступени общего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 является заявление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их родителей (законных представителей)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sub_26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2.3.1. Срок подачи заявления в образовательное учреждение устанавливает образовательное учреждение. </w:t>
      </w:r>
      <w:bookmarkEnd w:id="1"/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2.3.2. Копии документов должны быть заверены в установленном порядке или могут заверяться работником образовательного учреждения при сличении их с оригиналом.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2.3.3. Направление детей в специальное (коррекционное) образовательное учреждение VIII вида и в коррекционные классы осуществляется только с согласия родителей (законных представителей) на основании заключения районной психолого-медико-педагогической комиссии (ПМПК). </w:t>
      </w:r>
      <w:bookmarkStart w:id="2" w:name="sub_29"/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2.3.4. Прием детей из семей беженцев и вынужденных переселенцев, при наличии документов, подтверждающих их статус, может осуществляться на основании записи детей в паспорте родителей (законных представителей) и их письменного заявления с указанием адреса фактического проживания без учета наличия или отсутствия регистрационных документов о регистрации по месту проживания.</w:t>
      </w:r>
    </w:p>
    <w:bookmarkEnd w:id="2"/>
    <w:p w:rsidR="004909F0" w:rsidRPr="00AB0211" w:rsidRDefault="004909F0" w:rsidP="004909F0">
      <w:pPr>
        <w:tabs>
          <w:tab w:val="left" w:pos="540"/>
          <w:tab w:val="left" w:pos="72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2.3.5. Иностранные граждане пользуются в Российской Федерации правом на получение образования наравне с гражданами Российской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Федерации на основании Федерального Закона «О правовом положении иностранных граждан в Российской Федерации».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2.4. Требования к местам предоставления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.1. Предоставление муниципальной услуги осуществляется ежедневно в течение всего рабочего времени в соответствии с годовым календарным учебным графиком, разрабатываемым и утверждаемым образовательным учреждением по согласованию с Управлением образования. </w:t>
      </w:r>
    </w:p>
    <w:p w:rsidR="004909F0" w:rsidRPr="00AB0211" w:rsidRDefault="004909F0" w:rsidP="00A83B78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.2. Помещение для оказания муниципальной услуги в образовательных учреждениях должно соответствовать Санитарно-эпидемиологическим правилам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09F0" w:rsidRPr="00AB0211" w:rsidRDefault="004909F0" w:rsidP="00A83B7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.3. Количество обучающихся не должно превышать вместимости образовательного учреждения, предусмотренной проектом, по которому построено или приспособлено здание. </w:t>
      </w:r>
    </w:p>
    <w:p w:rsidR="004909F0" w:rsidRPr="00AB0211" w:rsidRDefault="004909F0" w:rsidP="00A83B7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Требования к предоставлению муниципальной услуги.</w:t>
      </w:r>
    </w:p>
    <w:p w:rsidR="004909F0" w:rsidRPr="00AB0211" w:rsidRDefault="004909F0" w:rsidP="00A83B7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.1. Предоставление муниципальной услуги является бесплатным для заявителей.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III. Административные процедуры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3.1. Процесс получения муниципальной услуги включает в себя ряд процедур.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3.2.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Прием документов от граждан  для приема в образовательное учреждение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3.2.1. Сотрудником образовательного учреждения лично производится  прием от граждан полного пакета документов,  необходимых для  приема в  образовательное учреждение.   </w:t>
      </w:r>
    </w:p>
    <w:p w:rsidR="00237EC6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3.2.2. В ходе приема документов от граждан сотрудник  образовательного учреждения  осуществляет проверку  наличия представленных, согласно перечню в  п.</w:t>
      </w:r>
      <w:r w:rsidR="00E875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2.2.2, документов для  приёма.  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237EC6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3.3. Рассмотрение принятого  заявления и представленных документов производится в образовательном учреждении для учащихся не позднее 30 августа, для поступивших в течение учебного года – в день обращения.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3.4.  Решение  о приеме в образовательное учреждение.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3.4.1. Прием учащихся в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образовательное учреждение оформляется  приказом директора.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3.4.2. При зачислении ребенка в образовательное учреждение руководитель обязан ознакомить родителей (законных представителей) с Уставом образовательного учреждения и другими документами, регламентирующими организацию процесса предоставления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3.4.3. На каждого гражданина, принятого в образов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ательное учреждение, заводится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личное дело, в котором хранятся  все документы.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3.5. Предоставление муниципальной услуги осуществляет персонал в соответствии со штатным расписанием, соответствующем типу и виду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образовательного учреждения. Ответственный за оказание муниципальной услуги – директор. 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3.6. Содержание образования определяется соответствующими образовательными программами: основн</w:t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общеобразовательн</w:t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</w:t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548ED">
        <w:rPr>
          <w:rFonts w:ascii="Times New Roman" w:eastAsia="Times New Roman" w:hAnsi="Times New Roman"/>
          <w:bCs/>
          <w:sz w:val="28"/>
          <w:szCs w:val="28"/>
          <w:lang w:eastAsia="ru-RU"/>
        </w:rPr>
        <w:t>начального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общего образования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Основн</w:t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общеобразовательн</w:t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</w:t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548ED">
        <w:rPr>
          <w:rFonts w:ascii="Times New Roman" w:eastAsia="Times New Roman" w:hAnsi="Times New Roman"/>
          <w:bCs/>
          <w:sz w:val="28"/>
          <w:szCs w:val="28"/>
          <w:lang w:eastAsia="ru-RU"/>
        </w:rPr>
        <w:t>начального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общего образования обеспечивают реализацию федерального государственного образовательного стандарта с учетом типа и вида образовательного учреждения, образовательных потребностей и запросов обучающихся, воспитанников и включают в себя учебный план, рабочие программы учебных курсов, предметов и другие материалы, обеспечивающие духовно-нравственное развитие, воспитание и качество подготовки обучающихся.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3.7. Организация образовательного процесса в образовательном учреждении осуществляется в соответствии с образовательными программами и расписанием занятий.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3.8. Образовательное учреждение самостоятельно в выборе системы оценок, формы, порядка и периодичности промежуточной аттестации обучающихся.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3.9. Режим работы образовательного учреждения, длительность пребывания в них обучающихся, а также учебные нагрузки обучающихся не должны превышать нормы предельно допустимых нагрузок, определенных на основе Санитарно-эпидемиологические правила и нормативов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устройству, содержанию и организации режима работы образовательных учреждений.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3.10.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Предоставляемая муниципальная услуга должна соответствовать требованиям, установленным стандартом муниципальной услуги «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Предоставление общедоступного и бесплатного </w:t>
      </w:r>
      <w:r w:rsidR="00744EBA">
        <w:rPr>
          <w:rFonts w:ascii="Times New Roman" w:eastAsia="Times New Roman" w:hAnsi="Times New Roman"/>
          <w:bCs/>
          <w:sz w:val="28"/>
          <w:szCs w:val="28"/>
          <w:lang w:eastAsia="ru-RU"/>
        </w:rPr>
        <w:t>начального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общего образования по основн</w:t>
      </w:r>
      <w:r w:rsidR="008776BB">
        <w:rPr>
          <w:rFonts w:ascii="Times New Roman" w:eastAsia="Times New Roman" w:hAnsi="Times New Roman"/>
          <w:bCs/>
          <w:sz w:val="28"/>
          <w:szCs w:val="28"/>
          <w:lang w:eastAsia="ru-RU"/>
        </w:rPr>
        <w:t>ой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общеобразовательн</w:t>
      </w:r>
      <w:r w:rsidR="008776BB">
        <w:rPr>
          <w:rFonts w:ascii="Times New Roman" w:eastAsia="Times New Roman" w:hAnsi="Times New Roman"/>
          <w:bCs/>
          <w:sz w:val="28"/>
          <w:szCs w:val="28"/>
          <w:lang w:eastAsia="ru-RU"/>
        </w:rPr>
        <w:t>ой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программ</w:t>
      </w:r>
      <w:r w:rsidR="008776BB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8776BB" w:rsidRDefault="008776BB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76BB" w:rsidRPr="008776BB" w:rsidRDefault="008776BB" w:rsidP="008776BB">
      <w:pPr>
        <w:spacing w:after="0" w:line="240" w:lineRule="auto"/>
        <w:ind w:firstLine="567"/>
        <w:jc w:val="center"/>
        <w:rPr>
          <w:rFonts w:ascii="Times New Roman" w:hAnsi="Times New Roman"/>
          <w:color w:val="111111"/>
          <w:sz w:val="28"/>
          <w:szCs w:val="28"/>
        </w:rPr>
      </w:pPr>
      <w:r w:rsidRPr="008776BB">
        <w:rPr>
          <w:rFonts w:ascii="Times New Roman" w:hAnsi="Times New Roman"/>
          <w:color w:val="111111"/>
          <w:sz w:val="28"/>
          <w:szCs w:val="28"/>
          <w:lang w:val="en-US"/>
        </w:rPr>
        <w:t>IV</w:t>
      </w:r>
      <w:r w:rsidRPr="008776BB">
        <w:rPr>
          <w:rFonts w:ascii="Times New Roman" w:hAnsi="Times New Roman"/>
          <w:color w:val="111111"/>
          <w:sz w:val="28"/>
          <w:szCs w:val="28"/>
        </w:rPr>
        <w:t>. Требования к качеству муниципальной услуги</w:t>
      </w:r>
    </w:p>
    <w:p w:rsidR="008776BB" w:rsidRPr="008776BB" w:rsidRDefault="008776BB" w:rsidP="008776BB">
      <w:pPr>
        <w:spacing w:after="0" w:line="240" w:lineRule="auto"/>
        <w:ind w:firstLine="567"/>
        <w:jc w:val="both"/>
        <w:rPr>
          <w:rFonts w:ascii="Times New Roman" w:hAnsi="Times New Roman"/>
          <w:color w:val="111111"/>
          <w:sz w:val="28"/>
          <w:szCs w:val="28"/>
        </w:rPr>
      </w:pPr>
    </w:p>
    <w:p w:rsid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9636B">
        <w:rPr>
          <w:rFonts w:ascii="Times New Roman" w:hAnsi="Times New Roman"/>
          <w:sz w:val="28"/>
          <w:szCs w:val="28"/>
        </w:rPr>
        <w:t>.1. Показателями доступности и качества результата предоставления муниципальной услуги являются: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уставных документов (устав, лицензия, свидетельство о государственной аккредитации);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общий уровень укомплектованности кадрами;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доля педагогических кадров с высшим профессиональным образованием;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доля педагогов, прошедших курсовую переподготовку не менее 1 раза в 5 лет;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укомплектованность учреждения учебным оборудованием в соответствии с требованиями учебных программ;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доля охвата горячим питанием;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доля обучающихся в проф</w:t>
      </w:r>
      <w:r>
        <w:rPr>
          <w:rFonts w:ascii="Times New Roman" w:hAnsi="Times New Roman"/>
          <w:sz w:val="28"/>
          <w:szCs w:val="28"/>
        </w:rPr>
        <w:t>ильных</w:t>
      </w:r>
      <w:r w:rsidRPr="00A9636B">
        <w:rPr>
          <w:rFonts w:ascii="Times New Roman" w:hAnsi="Times New Roman"/>
          <w:sz w:val="28"/>
          <w:szCs w:val="28"/>
        </w:rPr>
        <w:t xml:space="preserve"> классах (при наличии проф</w:t>
      </w:r>
      <w:r>
        <w:rPr>
          <w:rFonts w:ascii="Times New Roman" w:hAnsi="Times New Roman"/>
          <w:sz w:val="28"/>
          <w:szCs w:val="28"/>
        </w:rPr>
        <w:t>ильного</w:t>
      </w:r>
      <w:r w:rsidRPr="00A9636B">
        <w:rPr>
          <w:rFonts w:ascii="Times New Roman" w:hAnsi="Times New Roman"/>
          <w:sz w:val="28"/>
          <w:szCs w:val="28"/>
        </w:rPr>
        <w:t xml:space="preserve"> класса);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-доля участников районных и краевых олимпиад;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lastRenderedPageBreak/>
        <w:t>- доля педагогов, прошедших аттестацию на высшую и первую категорию;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доля педагогов, владеющих навыками работы на персональных компьютерах;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наличие уставных документов (устав, лицензия, свидетельство о государственной аккредитации);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соответствие условий обучения и воспитания требованиям СанПиН;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соответствие условий обучения и воспитания требованиям пожарной безопасности;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 xml:space="preserve">- количество обучающихся, отчисленных из учреждения до получения ими основного общего образования. 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9636B">
        <w:rPr>
          <w:rFonts w:ascii="Times New Roman" w:hAnsi="Times New Roman"/>
          <w:sz w:val="28"/>
          <w:szCs w:val="28"/>
        </w:rPr>
        <w:t>.2. Показатели доступности муниципальной услуги является: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открытость информации о муниципальной услуге;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своевременность предоставления муниципальной услуги;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вежливость и корректность должностных лиц, участвующих в предоставлении муниципальной услуги;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точное соблюдение требований законодательства и настоящего Административного регламента.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Порядок и формы контроля за предоставлением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9636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.1. Мероприятие по контролю за предоставлением муниципальной услуги проводятся в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форме проверок.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A9636B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.2.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Проверки могут быть плановыми и оперативными.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A9636B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.2.1.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Плановые проверки проводятся в соответствии с планом основных мероприятий Управления образования на текущий год.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9636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.2.2. Оперативные проверки проводятся в случае поступления в Управление образования обращений физических или юридических лиц с жалобами на нарушение их прав и законных интересов, а также для проверки исполнения предписаний об устранении выявленных нарушений.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A9636B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.3.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Контроль за предоставлением муниципальной услуги по обеспечению гражданам муниципального района</w:t>
      </w:r>
      <w:r w:rsidR="00A9636B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общедоступного и бесплатного среднего общего образования осуществляется специалистом Управления образования, курирующим вопросы общего образования. 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012F89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>.4.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проведении мероприятия по контролю у образовательных учреждений могут быть затребованы следующие документы и материалы: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лицензия на право ведения образовательной деятельности;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свидетельство о государственной аккредитации учреждения;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регламентирующие структуру управления деятельностью учреждения; 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прием в учреждение;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осуществление образовательного процесса;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отчисление обучающихся из учреждения, перевод обучающихся;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осуществление текущего контроля успеваемости, промежуточной и итоговой аттестации обучающихся;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учреждения в части охраны и укрепления здоровья обучающихся, воспитанников;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педагогических организаций (объединений), методических объединений, повышение квалификации педагогических работников;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общественных (в том числе детских и молодежных) организаций (объединений), не запрещенную законом;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иные локальные акты, изданные в пределах компетенции учреждения.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33BE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Контроль осуществляется на основании приказа начальника Управления образования.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33BEE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Результаты проверки предоставления муниципальной услуги по обеспечению общедоступного и бесплатного</w:t>
      </w:r>
      <w:r w:rsidR="00A14A1E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основного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общего образования  доводятся до учреждений в письменной форме.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33BEE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Ответственность должностных лиц за решения и действия (бездействие), принимаемые (осуществляемые) при предоставлении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33BE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.1. Должностные лица, по вине которых допущены нарушения положений настоящего Регламента, несут дисциплинарную и иную ответственность в соответствии с действующим законодательством.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012F89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Порядок обжалования действия (бездействия) и решений, осуществляемых (принятых) в ходе исполнения муниципальной услуги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012F89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.1. Граждане имеют право на обжалование решений, принятых в ходе предоставления муниципальной услуги, действий или бездействий специалистов в вышестоящий орган или в судебном порядке.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Решения, действия (бездействие) специалистов Управления образования  могут быть обжалованы в </w:t>
      </w:r>
      <w:r w:rsidR="00D33BEE">
        <w:rPr>
          <w:rFonts w:ascii="Times New Roman" w:eastAsia="Times New Roman" w:hAnsi="Times New Roman"/>
          <w:sz w:val="28"/>
          <w:szCs w:val="28"/>
          <w:lang w:eastAsia="ru-RU"/>
        </w:rPr>
        <w:t>администрацию муниципального района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682910</w:t>
      </w:r>
      <w:r w:rsidR="00012F89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Хабаровский край, район имени Лазо р.п. Переяславка, ул. Октябрьская, 35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), в Министерстве образования и науки </w:t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Хабаровского края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680000,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Хабаровск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 xml:space="preserve"> ул. Фрунзе, 72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в судебном порядке. Обжалование действий (бездействия), решений в суд осуществляется в порядке, установленным действующим законодательством.</w:t>
      </w:r>
    </w:p>
    <w:p w:rsidR="004909F0" w:rsidRPr="00AB0211" w:rsidRDefault="00012F89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.2. Граждане имеют право обратиться с жалобой лично, через своего законного представителя или направить письменное обращение, жалобу (претензию).</w:t>
      </w:r>
    </w:p>
    <w:p w:rsidR="004909F0" w:rsidRPr="00AB0211" w:rsidRDefault="00012F89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.3. Должностные лица, ответственные или уполномоченные специалисты проводят личный прием граждан.</w:t>
      </w:r>
    </w:p>
    <w:p w:rsidR="004909F0" w:rsidRPr="00AB0211" w:rsidRDefault="00012F89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.4. Информация о приеме должностными лицами органа местного самоуправления, начальником Управления образования помещается на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информационных стендах в администрации муниципального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Лазо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 Управления образования.</w:t>
      </w:r>
    </w:p>
    <w:p w:rsidR="00012F89" w:rsidRDefault="00012F89" w:rsidP="00012F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.5. Личный прием граждан в Управлении 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без предварительной записи: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12F89" w:rsidRDefault="00012F89" w:rsidP="00012F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начальником Управления образования – каждый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понедельник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среду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ч. до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ч.;</w:t>
      </w:r>
    </w:p>
    <w:p w:rsidR="00ED157B" w:rsidRDefault="00012F89" w:rsidP="00ED15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личный прием начальником и специалистами отдел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 Управления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 – понедельник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среда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с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-00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ч. до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-00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ч.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вторник, четверг-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пятница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не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приемные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дн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 Телефон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справок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:  2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1-1-01, 21-8-83.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Адрес Управления образования – 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682910</w:t>
      </w:r>
      <w:r w:rsidR="00ED157B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Хабаровский край, район имени Лазо р.п. Переяславка, ул. Постышева, 15.</w:t>
      </w:r>
    </w:p>
    <w:p w:rsidR="004909F0" w:rsidRPr="00AB0211" w:rsidRDefault="00ED157B" w:rsidP="00ED157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.6. При рассмотрении устных обращений граждан необходимо: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внимательно выслушать и разобраться в предмете обращения;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принять обоснованные решения, обеспечить правомерное и своевременное исполнение решений;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истребовать, при необходимости, документы для принятия решения, направить сотрудников Управления образования на место для проверок, принять другие меры для объективного решения вопроса;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своевременно сообщать гражданам в письменной либо устной форме о решениях, принятых по обращению, а в случае их отклонения обосновать причины;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в случае отказа в предоставлении муниципальной услуги обосновать решение;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не допускать грубого, некорректного обращения с заявителем;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по просьбам граждан разъяснять дальнейший порядок обжалования.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.7. Письменные обращения граждан принимаются ответственными за это специалистами, регистрируются и направляются соответствующему специалисту на рассмотрение. 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.7.1. Заявитель в своем письменном обращении в обязательном порядке указывает либо наименование органа, в которое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Дополнительно в заявлении указываются причины несогласия с обжалуемым решением, действием (бездействием), обстоятельства, на основании которых гражданин считает, что нарушены его права, свободы и законные интересы, созданы препятствия к их реализации либо незаконно возложена какая-либо обязанность, требования (об отмене решения, о признании незаконным действия (бездействия)), а также иные сведения, которые гражданин считает необходимым сообщить. К заявлению могут быть приложены копии документов, подтверждающих изложенные обстоятельства. В таком случае в заявлении приводится перечень прилагаемых к ней документов.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.7.2. Если документы, имеющие существенное значение для рассмотрения обращения, отсутствуют или не приложены к обращению, решение принимается без учета доводов, в подтверждение которых документы не представлены.</w:t>
      </w:r>
    </w:p>
    <w:p w:rsidR="004909F0" w:rsidRPr="00AB0211" w:rsidRDefault="00ED157B" w:rsidP="004909F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.7.3. Если в письменном обращении не указаны фамилия заявителя, направившего обращение, и почтовый адрес, по которому должен быть направлен ответ, обращение не рассматривается.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.7.4.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обращение без ответа по существу поставленных в нем вопросов и сообщить заявителю, направившему обращение, о недопустимости злоупотребления правом.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.7.5.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.7.6. 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вопросу. О данном решении уведомляется заявитель, направивший обращение.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.8. По результатам рассмотрения обращения должностное лицо, ответственный или уполномоченный специалист принимает решение об удовлетворении требований гражданина и о признании неправомерным обжалованного решения, действия (бездействия) либо об отказе в удовлетворении обращения. Письменный ответ, содержащий результаты рассмотрения обращения, направляется гражданину.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.9. Продолжительность рассмотрения обращений (претензий) граждан или урегулирования споров не должна превышать 30 дней с момента получения жалобы (претензии) или возникновения спора. 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В случае если по обращению требуется провести расследования, проверки или обследования, срок его рассмотрения может быть продлен, но не более чем на 30 дней по решению начальника Управления образования. О продлении срока рассмотрения обращения гражданин уведомляется письменно с указанием причин продления.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.10. В суде могут быть обжалованы решения, действия или бездействие, в результате которых: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нарушены права и свободы гражданина;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созданы препятствия осуществлению гражданином его прав и свобод;</w:t>
      </w:r>
    </w:p>
    <w:p w:rsidR="004909F0" w:rsidRDefault="00A14A1E" w:rsidP="00A14A1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незаконно на гражданина возложена какая–либо обязанность или он незаконно привлечен к какой-либо ответственности.</w:t>
      </w:r>
    </w:p>
    <w:p w:rsidR="00D33BEE" w:rsidRDefault="00D33BEE" w:rsidP="00D33BEE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</w:p>
    <w:p w:rsidR="00D33BEE" w:rsidRDefault="00D33BEE" w:rsidP="004635CC">
      <w:pPr>
        <w:spacing w:after="0" w:line="240" w:lineRule="auto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D33BEE" w:rsidP="00D33BEE">
      <w:pPr>
        <w:spacing w:after="0" w:line="240" w:lineRule="exact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4635CC" w:rsidRDefault="00D33BEE" w:rsidP="00D33BEE">
      <w:pPr>
        <w:spacing w:after="0" w:line="240" w:lineRule="exact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административному регламенту</w:t>
      </w:r>
    </w:p>
    <w:p w:rsidR="00D33BEE" w:rsidRDefault="00D33BEE" w:rsidP="00D33BEE">
      <w:pPr>
        <w:spacing w:after="0" w:line="240" w:lineRule="exact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муниципальной услуги</w:t>
      </w:r>
    </w:p>
    <w:p w:rsidR="00D33BEE" w:rsidRDefault="00D33BEE" w:rsidP="00D33BEE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«Предоставление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начального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общего</w:t>
      </w:r>
    </w:p>
    <w:p w:rsidR="00D33BEE" w:rsidRPr="00AB0211" w:rsidRDefault="00D33BEE" w:rsidP="00D33BEE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образования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(очная форма)»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D33BEE" w:rsidRDefault="00D33BEE" w:rsidP="004635CC">
      <w:pPr>
        <w:spacing w:after="0" w:line="240" w:lineRule="auto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3BEE" w:rsidRDefault="00D33BEE" w:rsidP="004635CC">
      <w:pPr>
        <w:spacing w:after="0" w:line="240" w:lineRule="auto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D33BEE" w:rsidP="004635CC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СПИСОК</w:t>
      </w:r>
    </w:p>
    <w:p w:rsidR="004635CC" w:rsidRDefault="004635CC" w:rsidP="004635CC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образовательных учреждений реализующих программу </w:t>
      </w:r>
      <w:r w:rsidR="00D33BEE">
        <w:rPr>
          <w:rFonts w:ascii="Times New Roman" w:eastAsia="Times New Roman" w:hAnsi="Times New Roman"/>
          <w:sz w:val="28"/>
          <w:szCs w:val="28"/>
          <w:lang w:eastAsia="ru-RU"/>
        </w:rPr>
        <w:t>начального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общего образования </w:t>
      </w:r>
    </w:p>
    <w:p w:rsidR="00744EBA" w:rsidRDefault="00744EBA" w:rsidP="004635CC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5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4253"/>
        <w:gridCol w:w="1984"/>
        <w:gridCol w:w="1559"/>
        <w:gridCol w:w="1092"/>
      </w:tblGrid>
      <w:tr w:rsidR="00744EBA" w:rsidRPr="0045084A" w:rsidTr="00D33BEE">
        <w:trPr>
          <w:trHeight w:val="40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BA" w:rsidRPr="00744EBA" w:rsidRDefault="00D33BEE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BA" w:rsidRPr="00D33BEE" w:rsidRDefault="00D33BEE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BEE">
              <w:rPr>
                <w:rFonts w:ascii="Times New Roman" w:hAnsi="Times New Roman"/>
                <w:sz w:val="24"/>
                <w:szCs w:val="24"/>
              </w:rPr>
              <w:t>Наименование образовательного учреждения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BA" w:rsidRPr="00744EBA" w:rsidRDefault="00D33BEE" w:rsidP="00D33B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BA" w:rsidRPr="00744EBA" w:rsidRDefault="00D33BEE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 руководителя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BA" w:rsidRPr="00744EBA" w:rsidRDefault="00D33BEE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D33BEE" w:rsidRPr="0045084A" w:rsidTr="00D33BEE">
        <w:trPr>
          <w:trHeight w:val="27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BEE" w:rsidRDefault="00D33BEE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BEE" w:rsidRPr="00744EBA" w:rsidRDefault="00D33BEE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BEE" w:rsidRPr="00744EBA" w:rsidRDefault="00D33BEE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BEE" w:rsidRPr="00744EBA" w:rsidRDefault="00D33BEE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BEE" w:rsidRPr="00744EBA" w:rsidRDefault="00D33BEE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33BEE" w:rsidRPr="0045084A" w:rsidTr="00D33BEE">
        <w:trPr>
          <w:trHeight w:val="40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BEE" w:rsidRDefault="00D33BEE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BEE" w:rsidRPr="00744EBA" w:rsidRDefault="00D33BEE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EBA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начальная общеобразовательная школа села Киинск муниципального района имени Лазо Хабаровского края.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BEE" w:rsidRPr="00744EBA" w:rsidRDefault="00D33BEE" w:rsidP="00D33B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EBA">
              <w:rPr>
                <w:rFonts w:ascii="Times New Roman" w:hAnsi="Times New Roman"/>
                <w:sz w:val="24"/>
                <w:szCs w:val="24"/>
              </w:rPr>
              <w:t>682919, с. Киинск,</w:t>
            </w:r>
          </w:p>
          <w:p w:rsidR="00D33BEE" w:rsidRPr="00744EBA" w:rsidRDefault="00D33BEE" w:rsidP="00D33B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EBA">
              <w:rPr>
                <w:rFonts w:ascii="Times New Roman" w:hAnsi="Times New Roman"/>
                <w:sz w:val="24"/>
                <w:szCs w:val="24"/>
              </w:rPr>
              <w:t>ул. Набережная, 31</w:t>
            </w:r>
          </w:p>
          <w:p w:rsidR="00D33BEE" w:rsidRPr="00744EBA" w:rsidRDefault="00D33BEE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BEE" w:rsidRPr="00744EBA" w:rsidRDefault="00D33BEE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EBA">
              <w:rPr>
                <w:rFonts w:ascii="Times New Roman" w:hAnsi="Times New Roman"/>
                <w:sz w:val="24"/>
                <w:szCs w:val="24"/>
              </w:rPr>
              <w:t>Кистол Любовь Иннокентьевна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BEE" w:rsidRPr="00744EBA" w:rsidRDefault="00D33BEE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EBA">
              <w:rPr>
                <w:rFonts w:ascii="Times New Roman" w:hAnsi="Times New Roman"/>
                <w:sz w:val="24"/>
                <w:szCs w:val="24"/>
              </w:rPr>
              <w:t>44-5-35</w:t>
            </w:r>
          </w:p>
        </w:tc>
      </w:tr>
      <w:tr w:rsidR="00744EBA" w:rsidRPr="0045084A" w:rsidTr="00D33BEE">
        <w:trPr>
          <w:trHeight w:val="126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BA" w:rsidRPr="00744EBA" w:rsidRDefault="00744EBA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EBA">
              <w:rPr>
                <w:rFonts w:ascii="Times New Roman" w:hAnsi="Times New Roman"/>
                <w:sz w:val="24"/>
                <w:szCs w:val="24"/>
              </w:rPr>
              <w:t>2</w:t>
            </w:r>
            <w:r w:rsidR="00D33B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BA" w:rsidRPr="00744EBA" w:rsidRDefault="00744EBA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EBA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BA" w:rsidRPr="00744EBA" w:rsidRDefault="00744EBA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EBA">
              <w:rPr>
                <w:rFonts w:ascii="Times New Roman" w:hAnsi="Times New Roman"/>
                <w:sz w:val="24"/>
                <w:szCs w:val="24"/>
              </w:rPr>
              <w:t>682923, с. Екатеринославка, ул. Ленина, 18А</w:t>
            </w:r>
          </w:p>
          <w:p w:rsidR="00744EBA" w:rsidRPr="00744EBA" w:rsidRDefault="00744EBA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BA" w:rsidRPr="00744EBA" w:rsidRDefault="00744EBA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EBA">
              <w:rPr>
                <w:rFonts w:ascii="Times New Roman" w:hAnsi="Times New Roman"/>
                <w:sz w:val="24"/>
                <w:szCs w:val="24"/>
              </w:rPr>
              <w:t>Борисова Людмила Анатольевна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BA" w:rsidRPr="00744EBA" w:rsidRDefault="00744EBA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EBA">
              <w:rPr>
                <w:rFonts w:ascii="Times New Roman" w:hAnsi="Times New Roman"/>
                <w:sz w:val="24"/>
                <w:szCs w:val="24"/>
              </w:rPr>
              <w:t>48-8-24</w:t>
            </w:r>
          </w:p>
        </w:tc>
      </w:tr>
      <w:tr w:rsidR="00744EBA" w:rsidRPr="0045084A" w:rsidTr="00D33BEE">
        <w:trPr>
          <w:trHeight w:val="126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BA" w:rsidRPr="00744EBA" w:rsidRDefault="00744EBA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33B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BA" w:rsidRPr="00744EBA" w:rsidRDefault="00744EBA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EBA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начальная общеобразовательная школа рабочего поселка Переяславка муниципального района имени Лазо Хабаровского края.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BA" w:rsidRPr="00744EBA" w:rsidRDefault="00744EBA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EBA">
              <w:rPr>
                <w:rFonts w:ascii="Times New Roman" w:hAnsi="Times New Roman"/>
                <w:sz w:val="24"/>
                <w:szCs w:val="24"/>
              </w:rPr>
              <w:t>682910, р.п. Переяславка,</w:t>
            </w:r>
          </w:p>
          <w:p w:rsidR="00744EBA" w:rsidRPr="00744EBA" w:rsidRDefault="00744EBA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EBA">
              <w:rPr>
                <w:rFonts w:ascii="Times New Roman" w:hAnsi="Times New Roman"/>
                <w:sz w:val="24"/>
                <w:szCs w:val="24"/>
              </w:rPr>
              <w:t>ул. Южная, д. 14</w:t>
            </w:r>
          </w:p>
          <w:p w:rsidR="00744EBA" w:rsidRPr="00744EBA" w:rsidRDefault="00744EBA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BA" w:rsidRPr="00744EBA" w:rsidRDefault="00744EBA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EBA">
              <w:rPr>
                <w:rFonts w:ascii="Times New Roman" w:hAnsi="Times New Roman"/>
                <w:sz w:val="24"/>
                <w:szCs w:val="24"/>
              </w:rPr>
              <w:t>Крюкова Елена Владимировна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EBA" w:rsidRPr="00744EBA" w:rsidRDefault="00744EBA" w:rsidP="00744E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EBA">
              <w:rPr>
                <w:rFonts w:ascii="Times New Roman" w:hAnsi="Times New Roman"/>
                <w:sz w:val="24"/>
                <w:szCs w:val="24"/>
              </w:rPr>
              <w:t>21 0 33</w:t>
            </w:r>
          </w:p>
        </w:tc>
      </w:tr>
    </w:tbl>
    <w:p w:rsidR="00744EBA" w:rsidRDefault="00744EBA" w:rsidP="004635CC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39C5" w:rsidRDefault="005F39C5" w:rsidP="004635CC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4909F0" w:rsidSect="00A14A1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7938"/>
    <w:multiLevelType w:val="hybridMultilevel"/>
    <w:tmpl w:val="412EE5CE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FF4DA0"/>
    <w:multiLevelType w:val="hybridMultilevel"/>
    <w:tmpl w:val="ACF0DF92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8C496F"/>
    <w:multiLevelType w:val="hybridMultilevel"/>
    <w:tmpl w:val="F1748BD4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614A9F"/>
    <w:multiLevelType w:val="hybridMultilevel"/>
    <w:tmpl w:val="17486F06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AB7B48"/>
    <w:multiLevelType w:val="hybridMultilevel"/>
    <w:tmpl w:val="9E78CC1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0AA07C9"/>
    <w:multiLevelType w:val="hybridMultilevel"/>
    <w:tmpl w:val="D76ABE3E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717D3B"/>
    <w:multiLevelType w:val="hybridMultilevel"/>
    <w:tmpl w:val="8FA0966C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C004A0"/>
    <w:multiLevelType w:val="hybridMultilevel"/>
    <w:tmpl w:val="4C8E41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054F65"/>
    <w:multiLevelType w:val="hybridMultilevel"/>
    <w:tmpl w:val="5672A63A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9F0"/>
    <w:rsid w:val="00002D68"/>
    <w:rsid w:val="00012F89"/>
    <w:rsid w:val="00057512"/>
    <w:rsid w:val="00067AC2"/>
    <w:rsid w:val="00080950"/>
    <w:rsid w:val="00090973"/>
    <w:rsid w:val="000B3236"/>
    <w:rsid w:val="001117E5"/>
    <w:rsid w:val="001519E6"/>
    <w:rsid w:val="001659AE"/>
    <w:rsid w:val="0016671B"/>
    <w:rsid w:val="0018646B"/>
    <w:rsid w:val="00186836"/>
    <w:rsid w:val="001A4394"/>
    <w:rsid w:val="001B4EA8"/>
    <w:rsid w:val="001B5E35"/>
    <w:rsid w:val="001C5FD9"/>
    <w:rsid w:val="00226E83"/>
    <w:rsid w:val="002369B2"/>
    <w:rsid w:val="002369BA"/>
    <w:rsid w:val="00237EC6"/>
    <w:rsid w:val="00262715"/>
    <w:rsid w:val="0029043C"/>
    <w:rsid w:val="002D5454"/>
    <w:rsid w:val="003077E8"/>
    <w:rsid w:val="00311065"/>
    <w:rsid w:val="00315E63"/>
    <w:rsid w:val="00337201"/>
    <w:rsid w:val="00354B30"/>
    <w:rsid w:val="00401DDD"/>
    <w:rsid w:val="00407BC6"/>
    <w:rsid w:val="0042074D"/>
    <w:rsid w:val="004635CC"/>
    <w:rsid w:val="004909F0"/>
    <w:rsid w:val="004A38A8"/>
    <w:rsid w:val="004B256C"/>
    <w:rsid w:val="004C4DDA"/>
    <w:rsid w:val="004E38AC"/>
    <w:rsid w:val="00511F50"/>
    <w:rsid w:val="00536ABF"/>
    <w:rsid w:val="0054328E"/>
    <w:rsid w:val="005524C6"/>
    <w:rsid w:val="00561F6B"/>
    <w:rsid w:val="00582C17"/>
    <w:rsid w:val="005C371A"/>
    <w:rsid w:val="005E503B"/>
    <w:rsid w:val="005F39C5"/>
    <w:rsid w:val="006134AD"/>
    <w:rsid w:val="006222B2"/>
    <w:rsid w:val="00626329"/>
    <w:rsid w:val="00631CD1"/>
    <w:rsid w:val="0065085A"/>
    <w:rsid w:val="00656D8F"/>
    <w:rsid w:val="0068636D"/>
    <w:rsid w:val="006A1F35"/>
    <w:rsid w:val="006B65DB"/>
    <w:rsid w:val="006C36BD"/>
    <w:rsid w:val="006E3EE9"/>
    <w:rsid w:val="006E55AF"/>
    <w:rsid w:val="006F5B53"/>
    <w:rsid w:val="006F7755"/>
    <w:rsid w:val="00707C0C"/>
    <w:rsid w:val="00742C01"/>
    <w:rsid w:val="00744EBA"/>
    <w:rsid w:val="00764F9B"/>
    <w:rsid w:val="007B2452"/>
    <w:rsid w:val="00804848"/>
    <w:rsid w:val="008213FC"/>
    <w:rsid w:val="008511B9"/>
    <w:rsid w:val="00866BD3"/>
    <w:rsid w:val="008776BB"/>
    <w:rsid w:val="008B1818"/>
    <w:rsid w:val="008B2061"/>
    <w:rsid w:val="008D676F"/>
    <w:rsid w:val="00912585"/>
    <w:rsid w:val="00920796"/>
    <w:rsid w:val="0095525E"/>
    <w:rsid w:val="009D3650"/>
    <w:rsid w:val="009F1084"/>
    <w:rsid w:val="00A07881"/>
    <w:rsid w:val="00A14A1E"/>
    <w:rsid w:val="00A24257"/>
    <w:rsid w:val="00A81235"/>
    <w:rsid w:val="00A83B78"/>
    <w:rsid w:val="00A873DF"/>
    <w:rsid w:val="00A910D3"/>
    <w:rsid w:val="00A9636B"/>
    <w:rsid w:val="00AB2154"/>
    <w:rsid w:val="00AC4C49"/>
    <w:rsid w:val="00B020E1"/>
    <w:rsid w:val="00B2144F"/>
    <w:rsid w:val="00B56174"/>
    <w:rsid w:val="00B67C3E"/>
    <w:rsid w:val="00BD3F7B"/>
    <w:rsid w:val="00BF52CD"/>
    <w:rsid w:val="00C04A2E"/>
    <w:rsid w:val="00C06B54"/>
    <w:rsid w:val="00C328B8"/>
    <w:rsid w:val="00C32ED8"/>
    <w:rsid w:val="00C50F4C"/>
    <w:rsid w:val="00C85F81"/>
    <w:rsid w:val="00CB136D"/>
    <w:rsid w:val="00CC5EB6"/>
    <w:rsid w:val="00CC6A8B"/>
    <w:rsid w:val="00CF0833"/>
    <w:rsid w:val="00D33BEE"/>
    <w:rsid w:val="00D43818"/>
    <w:rsid w:val="00D476FC"/>
    <w:rsid w:val="00D529A8"/>
    <w:rsid w:val="00D60AE5"/>
    <w:rsid w:val="00D92DBD"/>
    <w:rsid w:val="00E15107"/>
    <w:rsid w:val="00E25D31"/>
    <w:rsid w:val="00E36429"/>
    <w:rsid w:val="00E379BC"/>
    <w:rsid w:val="00E548ED"/>
    <w:rsid w:val="00E66348"/>
    <w:rsid w:val="00E842CB"/>
    <w:rsid w:val="00E875EF"/>
    <w:rsid w:val="00EB2824"/>
    <w:rsid w:val="00ED157B"/>
    <w:rsid w:val="00EE186C"/>
    <w:rsid w:val="00EE2127"/>
    <w:rsid w:val="00EF5082"/>
    <w:rsid w:val="00F10B1E"/>
    <w:rsid w:val="00F1546B"/>
    <w:rsid w:val="00F51E09"/>
    <w:rsid w:val="00F537EC"/>
    <w:rsid w:val="00F72486"/>
    <w:rsid w:val="00F73771"/>
    <w:rsid w:val="00F81CB4"/>
    <w:rsid w:val="00F84214"/>
    <w:rsid w:val="00F936F7"/>
    <w:rsid w:val="00F977CE"/>
    <w:rsid w:val="00FA41BF"/>
    <w:rsid w:val="00FA79FD"/>
    <w:rsid w:val="00FF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3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2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72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3720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720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20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33720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37201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337201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337201"/>
    <w:rPr>
      <w:rFonts w:ascii="Times New Roman" w:eastAsia="Times New Roman" w:hAnsi="Times New Roman"/>
      <w:b/>
      <w:sz w:val="28"/>
      <w:szCs w:val="28"/>
    </w:rPr>
  </w:style>
  <w:style w:type="character" w:styleId="a3">
    <w:name w:val="Strong"/>
    <w:basedOn w:val="a0"/>
    <w:qFormat/>
    <w:rsid w:val="00337201"/>
    <w:rPr>
      <w:b/>
      <w:bCs/>
    </w:rPr>
  </w:style>
  <w:style w:type="paragraph" w:styleId="a4">
    <w:name w:val="List Paragraph"/>
    <w:basedOn w:val="a"/>
    <w:uiPriority w:val="34"/>
    <w:qFormat/>
    <w:rsid w:val="00337201"/>
    <w:pPr>
      <w:ind w:left="720"/>
      <w:contextualSpacing/>
    </w:pPr>
  </w:style>
  <w:style w:type="paragraph" w:styleId="a5">
    <w:name w:val="No Spacing"/>
    <w:uiPriority w:val="1"/>
    <w:qFormat/>
    <w:rsid w:val="004909F0"/>
    <w:rPr>
      <w:sz w:val="22"/>
      <w:szCs w:val="22"/>
      <w:lang w:eastAsia="en-US"/>
    </w:rPr>
  </w:style>
  <w:style w:type="character" w:styleId="a6">
    <w:name w:val="Hyperlink"/>
    <w:uiPriority w:val="99"/>
    <w:unhideWhenUsed/>
    <w:rsid w:val="004909F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0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9F0"/>
    <w:rPr>
      <w:rFonts w:ascii="Tahoma" w:hAnsi="Tahoma" w:cs="Tahoma"/>
      <w:sz w:val="16"/>
      <w:szCs w:val="16"/>
      <w:lang w:eastAsia="en-US"/>
    </w:rPr>
  </w:style>
  <w:style w:type="paragraph" w:styleId="a9">
    <w:name w:val="Body Text"/>
    <w:aliases w:val="Знак Знак"/>
    <w:basedOn w:val="a"/>
    <w:link w:val="aa"/>
    <w:rsid w:val="008776BB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aa">
    <w:name w:val="Основной текст Знак"/>
    <w:aliases w:val="Знак Знак Знак"/>
    <w:basedOn w:val="a0"/>
    <w:link w:val="a9"/>
    <w:rsid w:val="008776BB"/>
    <w:rPr>
      <w:rFonts w:ascii="Times New Roman" w:eastAsia="MS Mincho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3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2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72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3720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720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20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33720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37201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337201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337201"/>
    <w:rPr>
      <w:rFonts w:ascii="Times New Roman" w:eastAsia="Times New Roman" w:hAnsi="Times New Roman"/>
      <w:b/>
      <w:sz w:val="28"/>
      <w:szCs w:val="28"/>
    </w:rPr>
  </w:style>
  <w:style w:type="character" w:styleId="a3">
    <w:name w:val="Strong"/>
    <w:basedOn w:val="a0"/>
    <w:qFormat/>
    <w:rsid w:val="00337201"/>
    <w:rPr>
      <w:b/>
      <w:bCs/>
    </w:rPr>
  </w:style>
  <w:style w:type="paragraph" w:styleId="a4">
    <w:name w:val="List Paragraph"/>
    <w:basedOn w:val="a"/>
    <w:uiPriority w:val="34"/>
    <w:qFormat/>
    <w:rsid w:val="00337201"/>
    <w:pPr>
      <w:ind w:left="720"/>
      <w:contextualSpacing/>
    </w:pPr>
  </w:style>
  <w:style w:type="paragraph" w:styleId="a5">
    <w:name w:val="No Spacing"/>
    <w:uiPriority w:val="1"/>
    <w:qFormat/>
    <w:rsid w:val="004909F0"/>
    <w:rPr>
      <w:sz w:val="22"/>
      <w:szCs w:val="22"/>
      <w:lang w:eastAsia="en-US"/>
    </w:rPr>
  </w:style>
  <w:style w:type="character" w:styleId="a6">
    <w:name w:val="Hyperlink"/>
    <w:uiPriority w:val="99"/>
    <w:unhideWhenUsed/>
    <w:rsid w:val="004909F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0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9F0"/>
    <w:rPr>
      <w:rFonts w:ascii="Tahoma" w:hAnsi="Tahoma" w:cs="Tahoma"/>
      <w:sz w:val="16"/>
      <w:szCs w:val="16"/>
      <w:lang w:eastAsia="en-US"/>
    </w:rPr>
  </w:style>
  <w:style w:type="paragraph" w:styleId="a9">
    <w:name w:val="Body Text"/>
    <w:aliases w:val="Знак Знак"/>
    <w:basedOn w:val="a"/>
    <w:link w:val="aa"/>
    <w:rsid w:val="008776BB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aa">
    <w:name w:val="Основной текст Знак"/>
    <w:aliases w:val="Знак Знак Знак"/>
    <w:basedOn w:val="a0"/>
    <w:link w:val="a9"/>
    <w:rsid w:val="008776BB"/>
    <w:rPr>
      <w:rFonts w:ascii="Times New Roman" w:eastAsia="MS Mincho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C64A8-3239-4DD9-9222-70E75F05D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12</Pages>
  <Words>4105</Words>
  <Characters>23400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Черноусько</dc:creator>
  <cp:lastModifiedBy>Q</cp:lastModifiedBy>
  <cp:revision>13</cp:revision>
  <cp:lastPrinted>2013-12-30T05:52:00Z</cp:lastPrinted>
  <dcterms:created xsi:type="dcterms:W3CDTF">2013-11-26T12:57:00Z</dcterms:created>
  <dcterms:modified xsi:type="dcterms:W3CDTF">2014-01-16T12:35:00Z</dcterms:modified>
</cp:coreProperties>
</file>