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88245D">
      <w:pPr>
        <w:spacing w:after="0" w:line="240" w:lineRule="exact"/>
        <w:ind w:left="5387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88245D">
      <w:pPr>
        <w:tabs>
          <w:tab w:val="left" w:pos="5580"/>
        </w:tabs>
        <w:spacing w:after="0" w:line="240" w:lineRule="exact"/>
        <w:ind w:left="5387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88245D">
      <w:pPr>
        <w:tabs>
          <w:tab w:val="left" w:pos="5580"/>
        </w:tabs>
        <w:spacing w:after="0" w:line="240" w:lineRule="exact"/>
        <w:ind w:left="5387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88245D">
      <w:pPr>
        <w:tabs>
          <w:tab w:val="left" w:pos="5580"/>
        </w:tabs>
        <w:spacing w:after="0" w:line="240" w:lineRule="exact"/>
        <w:ind w:left="5387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88245D">
      <w:pPr>
        <w:spacing w:after="0" w:line="240" w:lineRule="exact"/>
        <w:ind w:left="5387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36042B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 </w:t>
      </w:r>
      <w:r w:rsidR="0036042B">
        <w:rPr>
          <w:rFonts w:ascii="Times New Roman" w:hAnsi="Times New Roman"/>
          <w:sz w:val="28"/>
          <w:szCs w:val="28"/>
        </w:rPr>
        <w:t>1901-па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>______</w:t>
      </w:r>
    </w:p>
    <w:p w:rsidR="004909F0" w:rsidRPr="00AB0211" w:rsidRDefault="004909F0" w:rsidP="00002D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88245D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88245D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88245D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«Предоставление среднего общего образования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и заочная форма)»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2D68" w:rsidRDefault="004909F0" w:rsidP="008824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="00002D68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среднего общего образования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и заочная форма)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 потребителей муниципальной услуги; определяет сроки  и последовательность действий (административные процедуры) при предоставлении муниципальной услуги.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1.2. Наименование муниципальной услуги - 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002D68"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редоставление среднего общего образования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(очная и заочная форма).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общеобразовательные у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чреждения </w:t>
      </w:r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среднего общего образования</w:t>
      </w:r>
      <w:r w:rsidR="004A38A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lastRenderedPageBreak/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A38A8" w:rsidRDefault="004909F0" w:rsidP="004A38A8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88245D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4A38A8" w:rsidRDefault="004A38A8" w:rsidP="004A38A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4909F0" w:rsidRPr="009C27BA">
        <w:rPr>
          <w:rFonts w:ascii="Times New Roman" w:eastAsia="Times New Roman" w:hAnsi="Times New Roman"/>
          <w:bCs/>
          <w:sz w:val="28"/>
          <w:szCs w:val="28"/>
          <w:lang w:eastAsia="ru-RU"/>
        </w:rPr>
        <w:t>общедоступного и бесплатного среднего общего образования  по основным общеобразовательным программам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A38A8" w:rsidRDefault="004909F0" w:rsidP="004A38A8">
      <w:pPr>
        <w:pStyle w:val="a5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 xml:space="preserve">- 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A755CA">
        <w:rPr>
          <w:rFonts w:ascii="Times New Roman" w:hAnsi="Times New Roman"/>
          <w:sz w:val="28"/>
          <w:szCs w:val="28"/>
          <w:lang w:eastAsia="ru-RU"/>
        </w:rPr>
        <w:t>риказ о зачислении несовершеннолетнего ребенка в образовательное учреждение и организация обучения до получения</w:t>
      </w:r>
      <w:r w:rsidRPr="00AB0211">
        <w:rPr>
          <w:lang w:eastAsia="ru-RU"/>
        </w:rPr>
        <w:t xml:space="preserve">  </w:t>
      </w:r>
      <w:r w:rsidRPr="009C27BA">
        <w:rPr>
          <w:rFonts w:ascii="Times New Roman" w:hAnsi="Times New Roman"/>
          <w:sz w:val="28"/>
          <w:szCs w:val="28"/>
          <w:lang w:eastAsia="ru-RU"/>
        </w:rPr>
        <w:t>обязательного среднего общего образования</w:t>
      </w:r>
      <w:r w:rsidR="006222B2">
        <w:rPr>
          <w:rFonts w:ascii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8824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Получателями муниципальной услуги являются несовершеннолетние граждане, достигшие возраста шести лет шести месяцев при отсутствии противопоказаний по состоянию здоровья, но не позже достижения ими возраста вос</w:t>
      </w:r>
      <w:r w:rsidR="006222B2">
        <w:rPr>
          <w:rFonts w:ascii="Times New Roman" w:eastAsia="Times New Roman" w:hAnsi="Times New Roman"/>
          <w:sz w:val="28"/>
          <w:szCs w:val="28"/>
          <w:lang w:eastAsia="ru-RU"/>
        </w:rPr>
        <w:t>емнадцати ле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т. По заявлению родителей (законных представителей) учредитель образовательного учреждения вправе разрешить прием детей в образовательные учреждения для обучения в более раннем возрасте. Требование обязательности общего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применительно к конкретному обучающемуся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сохраняет силу до достижения им возраста восемнадцати лет, если соответствующее образование не было получено обучающимся ранее.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20796" w:rsidRP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0796" w:rsidRPr="00AB0211">
        <w:rPr>
          <w:rFonts w:ascii="Times New Roman" w:eastAsia="Times New Roman" w:hAnsi="Times New Roman"/>
          <w:sz w:val="28"/>
          <w:szCs w:val="28"/>
          <w:lang w:eastAsia="ru-RU"/>
        </w:rPr>
        <w:t>адреса  электронной почты образовательных 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размещены на сайт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511F5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11F50" w:rsidRPr="00511F50">
        <w:rPr>
          <w:rFonts w:ascii="Times New Roman" w:hAnsi="Times New Roman"/>
          <w:sz w:val="28"/>
          <w:szCs w:val="28"/>
          <w:u w:val="single"/>
        </w:rPr>
        <w:t>http://www.obrlazo.khb.ru/</w:t>
      </w:r>
      <w:r w:rsidR="00511F50">
        <w:rPr>
          <w:rFonts w:ascii="Times New Roman" w:hAnsi="Times New Roman"/>
          <w:sz w:val="28"/>
          <w:szCs w:val="28"/>
          <w:u w:val="single"/>
        </w:rPr>
        <w:t>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 информация о месте нахождения, номера телефонов для справок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лавы муниципального района</w:t>
      </w:r>
      <w:r w:rsidR="00920796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социальным вопросам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C06B54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32D5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</w:t>
      </w:r>
      <w:r w:rsidR="00C06B5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raionlazo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  и на официальном  Интернет-сайте Управления образования  (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http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://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www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obrlazo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khb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.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val="en-US" w:eastAsia="ru-RU"/>
        </w:rPr>
        <w:t>ru</w:t>
      </w:r>
      <w:r w:rsidR="00511F50" w:rsidRPr="00511F50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 сайтах образовательных учреждений, путем использования информационных стендов, размещающихся в образовательных учреждениях.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 При информировании о порядке предоставления муниципальной услуги по телефону, сотрудник Управления образования, 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 общего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511F50" w:rsidRDefault="004909F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ледующие документы  для получения муниципальной услуги: 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копия свидетельства о рождении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наличии у несовершеннолетнего паспорта – предоставляется паспорт;</w:t>
      </w:r>
    </w:p>
    <w:p w:rsidR="00511F50" w:rsidRDefault="00511F50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>копия медицинского полиса;</w:t>
      </w:r>
    </w:p>
    <w:p w:rsidR="00511F50" w:rsidRDefault="00A83B78" w:rsidP="00511F5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личное дело учащегося;</w:t>
      </w:r>
    </w:p>
    <w:p w:rsidR="00A83B78" w:rsidRDefault="00511F5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ведомость текущих отметок (в случае выбытия в течение учебного года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83B78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при приёме обучающегося в образовательное учреждение на ступень среднего общего образования представляется документ государственного образца об основном общем образовании;</w:t>
      </w:r>
    </w:p>
    <w:p w:rsidR="00A83B78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4909F0" w:rsidRPr="00AB0211" w:rsidRDefault="00A83B78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 30 августа каждого года для учащихся 10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-11-х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классов, для поступивших в течение учебного года – в день обращения.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Основанием приема детей в образовательное учреждение любого вида на все ступени общего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26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2.3.1. Срок подачи заявления в образовательное учреждение устанавливает образовательное учреждение. Подача заявления возможна в течение всего учебного года, исключая период государственной (итоговой) аттестации для обучающихся 11 классов. </w:t>
      </w:r>
      <w:bookmarkEnd w:id="1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2.3.2.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оригиналом.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2.3.3. Направление детей в специальное (коррекционное) образовательное учреждение VIII вида и в коррекционные классы осуществляется только с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согласия родителей (законных представителей) на основании заключения районной психолого-медико-педагогической комиссии (ПМПК). </w:t>
      </w:r>
      <w:bookmarkStart w:id="2" w:name="sub_29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2.3.4. Прием детей из семей беженцев и вынужденных переселенцев, при наличии документов, подтверждающих их статус, может осуществляться на основании записи детей в паспорте родителей (законных представителей) и их письменного заявления с указанием адреса фактического проживания без учета наличия или отсутствия регистрационных документов о регистрации по месту проживания.</w:t>
      </w:r>
    </w:p>
    <w:bookmarkEnd w:id="2"/>
    <w:p w:rsidR="004909F0" w:rsidRPr="00AB0211" w:rsidRDefault="004909F0" w:rsidP="004909F0">
      <w:pPr>
        <w:tabs>
          <w:tab w:val="left" w:pos="540"/>
          <w:tab w:val="left" w:pos="72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2.3.5. Иностранные граждане пользуются в Российской Федерации правом на получение образования наравне с гражданами Российской Федерации на основании Федерального Закона «О правовом положении иностранных граждан в Российской Федерации».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2.4.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A83B78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обучающихся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A83B7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3.1. Процесс получения муниципальной услуги включает в себя ряд процедур.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</w:t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D32D58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3.2.2. В ходе приема документов от граждан сотрудник  образовательного учреждения  осуществляет проверку  наличия представленных, согласно перечню в  п.</w:t>
      </w:r>
      <w:r w:rsidR="00E875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2.2.2, документов для  приёма.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83B7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D32D58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3.3. Рассмотрение принятого  заявления и представленных документов производится в образовательном учреждении для учащихся не позднее 30 августа, для поступивших в течение учебного года – в день обращения.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  Решение  о приеме в образовательное учреждение.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 оформляется  приказом директора.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3.4.3.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3.5.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директор.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3.6. Содержание образования определяется соответствующими образовательными программами: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среднего общего образования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Основн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среднего общего образования обеспечивают реализацию федерального государственного образовательного стандарта с учетом типа и вида образовательного учреждения, образовательных потребностей и запросов обучающихся, воспитанников и включают в себя учебный план, рабочие программы учебных курсов, предметов и другие материалы, обеспечивающие духовно-нравственное развитие, воспитание и качество подготовки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3.7.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3.8. Образовательное учреждение самостоятельно в выборе системы оценок, формы, порядка и периодичности промежуточной аттестации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3.9. Режим работы образовательного учреждения, длительность пребывания в них обучающихся, а также учебные нагрузки обучающихся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3.10.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Предоставляемая муниципальная услуга должна соответствовать требованиям, установленным стандартом муниципальной услуги «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общедоступного и бесплатного среднего общего образования по основн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общеобразовательн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ой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</w:t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3.11. Освоение образовательных программ среднего общего образования завершается обязательной государственной (итоговой) аттестацией обучающихся.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3.12. Лицам, прошедшим государственную (итоговую) аттестацию образовательные учреждения, имеющие государственную аккредитацию, 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выдают документы государственного образца об уровне образования, заверяемые печатью соответствующего образовательного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3.13. Лицам, не завершившим образования соответствующего уровня (среднее общее), не прошедшим государственной (итоговой) аттестации или получившим на государственной (итоговой) аттестации  неудовлетворительные результаты, выдается справка установленного образца об обучении в образовательном учреждении.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76B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3.14.  Лица, не прошедшие государственной (итоговой) аттестации или получившие на государственной (итоговой) аттестации  неудовлетворительные результаты, вправе пойти повторно не ранее чем через год государственную (итоговую) аттестацию.</w:t>
      </w:r>
    </w:p>
    <w:p w:rsidR="008776BB" w:rsidRDefault="008776BB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76BB" w:rsidRPr="008776BB" w:rsidRDefault="008776BB" w:rsidP="008776BB">
      <w:pPr>
        <w:spacing w:after="0" w:line="240" w:lineRule="auto"/>
        <w:ind w:firstLine="567"/>
        <w:jc w:val="center"/>
        <w:rPr>
          <w:rFonts w:ascii="Times New Roman" w:hAnsi="Times New Roman"/>
          <w:color w:val="111111"/>
          <w:sz w:val="28"/>
          <w:szCs w:val="28"/>
        </w:rPr>
      </w:pPr>
      <w:r w:rsidRPr="008776BB">
        <w:rPr>
          <w:rFonts w:ascii="Times New Roman" w:hAnsi="Times New Roman"/>
          <w:color w:val="111111"/>
          <w:sz w:val="28"/>
          <w:szCs w:val="28"/>
          <w:lang w:val="en-US"/>
        </w:rPr>
        <w:t>IV</w:t>
      </w:r>
      <w:r w:rsidRPr="008776BB">
        <w:rPr>
          <w:rFonts w:ascii="Times New Roman" w:hAnsi="Times New Roman"/>
          <w:color w:val="111111"/>
          <w:sz w:val="28"/>
          <w:szCs w:val="28"/>
        </w:rPr>
        <w:t>. Требования к качеству муниципальной услуги</w:t>
      </w:r>
    </w:p>
    <w:p w:rsidR="008776BB" w:rsidRPr="008776BB" w:rsidRDefault="008776BB" w:rsidP="008776BB">
      <w:pPr>
        <w:spacing w:after="0" w:line="240" w:lineRule="auto"/>
        <w:ind w:firstLine="567"/>
        <w:jc w:val="both"/>
        <w:rPr>
          <w:rFonts w:ascii="Times New Roman" w:hAnsi="Times New Roman"/>
          <w:color w:val="111111"/>
          <w:sz w:val="28"/>
          <w:szCs w:val="28"/>
        </w:rPr>
      </w:pPr>
    </w:p>
    <w:p w:rsid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.1. Показателями доступности и качества результата предоставления муниципальной услуги являются: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общий уровень укомплектованности кадрами;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педагогических кадров с высшим профессиональным образованием;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прошедших курсовую переподготовку не менее 1 раза в 5 лет;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укомплектованность учреждения учебным оборудованием в соответствии с требованиями учебных программ;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охвата горячим питанием;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обучающихся в проф</w:t>
      </w:r>
      <w:r>
        <w:rPr>
          <w:rFonts w:ascii="Times New Roman" w:hAnsi="Times New Roman"/>
          <w:sz w:val="28"/>
          <w:szCs w:val="28"/>
        </w:rPr>
        <w:t>ильных</w:t>
      </w:r>
      <w:r w:rsidRPr="00A9636B">
        <w:rPr>
          <w:rFonts w:ascii="Times New Roman" w:hAnsi="Times New Roman"/>
          <w:sz w:val="28"/>
          <w:szCs w:val="28"/>
        </w:rPr>
        <w:t xml:space="preserve"> классах (при наличии проф</w:t>
      </w:r>
      <w:r>
        <w:rPr>
          <w:rFonts w:ascii="Times New Roman" w:hAnsi="Times New Roman"/>
          <w:sz w:val="28"/>
          <w:szCs w:val="28"/>
        </w:rPr>
        <w:t>ильного</w:t>
      </w:r>
      <w:r w:rsidRPr="00A9636B">
        <w:rPr>
          <w:rFonts w:ascii="Times New Roman" w:hAnsi="Times New Roman"/>
          <w:sz w:val="28"/>
          <w:szCs w:val="28"/>
        </w:rPr>
        <w:t xml:space="preserve"> класса);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выпускников 11 класса, сдавших единый</w:t>
      </w:r>
      <w:r w:rsidRPr="00A9636B">
        <w:rPr>
          <w:rFonts w:ascii="Times New Roman" w:hAnsi="Times New Roman"/>
          <w:sz w:val="28"/>
          <w:szCs w:val="28"/>
        </w:rPr>
        <w:tab/>
        <w:t>государственный экзамен;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-доля участников районных и краевых олимпиад;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прошедших аттестацию на высшую и первую категорию;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доля педагогов, владеющих навыками работы на персональных компьютерах;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наличие уставных документов (устав, лицензия, свидетельство о государственной аккредитации);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СанПиН;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соответствие условий обучения и воспитания требованиям пожарной безопасности;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 xml:space="preserve">- количество обучающихся, отчисленных из учреждения до получения ими основного общего образования. 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9636B">
        <w:rPr>
          <w:rFonts w:ascii="Times New Roman" w:hAnsi="Times New Roman"/>
          <w:sz w:val="28"/>
          <w:szCs w:val="28"/>
        </w:rPr>
        <w:t>.2. Показатели доступности муниципальной услуги является: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открытость информации о муниципальной услуге;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lastRenderedPageBreak/>
        <w:t>- своевременность предоставления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вежливость и корректность должностных лиц, участвующих в предоставлении муниципальной услуги;</w:t>
      </w:r>
    </w:p>
    <w:p w:rsidR="00A9636B" w:rsidRPr="00A9636B" w:rsidRDefault="00A9636B" w:rsidP="00A963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636B">
        <w:rPr>
          <w:rFonts w:ascii="Times New Roman" w:hAnsi="Times New Roman"/>
          <w:sz w:val="28"/>
          <w:szCs w:val="28"/>
        </w:rPr>
        <w:t>- точное соблюдение требований законодательства и настоящего Административного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Порядок и формы контроля за предоставлением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A9636B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.3.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 предоставлением муниципальной услуги по обеспечению гражданам муниципального района</w:t>
      </w:r>
      <w:r w:rsidR="00A9636B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общедоступного и бесплатного среднего общего образования осуществляется специалистом Управления образования, курирующим вопросы общего образования.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лицензия на право ведения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свидетельство о государственной аккредитации учреждения;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отчисление обучающихся из учреждения, перевод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текущего контроля успеваемости, промежуточной и итоговой аттестации обучающихся;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учреждения в части охраны и укрепления здоровья обучающихся,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A26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A267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Результаты проверки предоставления муниципальной услуги по обеспечению общедоступного и бесплатного   среднего общего образования  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A26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A26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012F8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BA2673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012F89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Октябрьская, 35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Министерств</w:t>
      </w:r>
      <w:r w:rsidR="00BA267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и науки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680000,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12F89">
        <w:rPr>
          <w:rFonts w:ascii="Times New Roman" w:eastAsia="Times New Roman" w:hAnsi="Times New Roman"/>
          <w:sz w:val="28"/>
          <w:szCs w:val="28"/>
          <w:lang w:eastAsia="ru-RU"/>
        </w:rPr>
        <w:t xml:space="preserve"> 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012F89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Управления образования.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.5. 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12F89" w:rsidRDefault="00012F89" w:rsidP="00012F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 до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ч.;</w:t>
      </w:r>
    </w:p>
    <w:p w:rsidR="00ED157B" w:rsidRDefault="00012F89" w:rsidP="00ED15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личный прием начальником и специалистами отдел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Управления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– понедельник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 до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ч.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вторник, четверг-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пятница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не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приемные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Телефон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справок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:  2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1-1-01, 21-8-83.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 Управления образования –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="00ED157B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D157B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край, район имени Лазо р.п. Переяславка, ул. Постышева, 15.</w:t>
      </w:r>
    </w:p>
    <w:p w:rsidR="004909F0" w:rsidRPr="00AB0211" w:rsidRDefault="00ED157B" w:rsidP="00ED15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ED157B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вопросов и сообщить заявителю, направившему обращение, о недопустимости злоупотребления правом.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ED157B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BA2673" w:rsidRDefault="00BA2673" w:rsidP="00BA2673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</w:t>
      </w: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2673" w:rsidRDefault="00BA2673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53AB" w:rsidRDefault="006053AB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BA26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BA2673" w:rsidRDefault="00BA2673" w:rsidP="00BA26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BA2673" w:rsidRDefault="00BA2673" w:rsidP="00BA26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BA2673" w:rsidRDefault="00BA2673" w:rsidP="00BA26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«Предоставление среднего общего</w:t>
      </w:r>
    </w:p>
    <w:p w:rsidR="00BA2673" w:rsidRDefault="00BA2673" w:rsidP="00BA2673">
      <w:pPr>
        <w:spacing w:after="0" w:line="240" w:lineRule="exact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(очная и заочная форма)»</w:t>
      </w:r>
    </w:p>
    <w:p w:rsidR="004635CC" w:rsidRDefault="004635CC" w:rsidP="004635CC">
      <w:pPr>
        <w:spacing w:after="0" w:line="240" w:lineRule="auto"/>
        <w:ind w:left="720" w:hanging="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35CC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2673" w:rsidRDefault="00BA2673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4635CC" w:rsidRDefault="004635CC" w:rsidP="004635CC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среднего общего образования </w:t>
      </w:r>
    </w:p>
    <w:p w:rsidR="004635CC" w:rsidRPr="00AB0211" w:rsidRDefault="004635CC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157B" w:rsidRDefault="00ED157B" w:rsidP="00ED15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252"/>
        <w:gridCol w:w="2126"/>
        <w:gridCol w:w="1559"/>
        <w:gridCol w:w="993"/>
      </w:tblGrid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BA2673" w:rsidP="00BA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A2673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A2673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BA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682910,</w:t>
            </w:r>
          </w:p>
          <w:p w:rsidR="00BA2673" w:rsidRPr="004635CC" w:rsidRDefault="00BA2673" w:rsidP="00BA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р.п.  Переяславка,</w:t>
            </w:r>
          </w:p>
          <w:p w:rsidR="00BA2673" w:rsidRPr="004635CC" w:rsidRDefault="00BA2673" w:rsidP="00BA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пер. Первомайский, 8</w:t>
            </w:r>
          </w:p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BA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Олейникова</w:t>
            </w:r>
          </w:p>
          <w:p w:rsidR="00BA2673" w:rsidRPr="004635CC" w:rsidRDefault="00BA2673" w:rsidP="00BA26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Тамара Юрьевна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73" w:rsidRPr="004635CC" w:rsidRDefault="00BA2673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21 7 67, 24 4 95</w:t>
            </w:r>
          </w:p>
        </w:tc>
      </w:tr>
      <w:tr w:rsidR="004635CC" w:rsidRPr="0045084A" w:rsidTr="00237759">
        <w:trPr>
          <w:trHeight w:val="8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2 рабочего посёлка Переяславка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682912,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р.п. Переяславка,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Авиаторов, 1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Колесник Елена Валерьевна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635CC" w:rsidRPr="0045084A" w:rsidTr="00237759">
        <w:trPr>
          <w:trHeight w:val="68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3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682920, р.п. Хор,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Советская, 15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Исаева Надежда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Семёновна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32 3 52</w:t>
            </w:r>
          </w:p>
        </w:tc>
      </w:tr>
      <w:tr w:rsidR="004635CC" w:rsidRPr="0045084A" w:rsidTr="00237759">
        <w:trPr>
          <w:trHeight w:val="7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682920, р.п. Хор,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Менделеева, 12 - 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Шипикова Елена Евгеньевна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35 8 45</w:t>
            </w:r>
          </w:p>
        </w:tc>
      </w:tr>
      <w:tr w:rsidR="004635CC" w:rsidRPr="0045084A" w:rsidTr="00237759">
        <w:trPr>
          <w:trHeight w:val="6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5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рабочего поселка Мухен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682916, р.п. Мухен,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Майская, 14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Лазорко Ольга Геннадьевна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41 6 55, 41 6 97</w:t>
            </w:r>
          </w:p>
        </w:tc>
      </w:tr>
      <w:tr w:rsidR="004635CC" w:rsidRPr="0045084A" w:rsidTr="00237759">
        <w:trPr>
          <w:trHeight w:val="68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села Бичевая  муниципального района </w:t>
            </w: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682930, с. Бичевая,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Школьная, 51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Никитенко Ольга 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46 1 65</w:t>
            </w:r>
          </w:p>
        </w:tc>
      </w:tr>
      <w:tr w:rsidR="004635CC" w:rsidRPr="0045084A" w:rsidTr="00237759">
        <w:trPr>
          <w:trHeight w:val="7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Полётное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682925, с. Полётное,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Комсомольская,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д. 14 б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Гусева Зоя Васильевна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46 3 64</w:t>
            </w:r>
          </w:p>
        </w:tc>
      </w:tr>
      <w:tr w:rsidR="004635CC" w:rsidRPr="0045084A" w:rsidTr="00237759">
        <w:trPr>
          <w:trHeight w:val="34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8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Соколовка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682924, с. Соколовка,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Специалистов, 1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Мирошниченко Ольга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57 5 14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9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Георгиевка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682923, с. Георгиевка,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Центральная, 61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Пилецкая Екатерина Анатольевна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51 2 37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10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Черняево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682918, с. Черняево,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Первомайская, 1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Абдулин Олег Михайлович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44 4 54;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44 4 47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11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Могилёвка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682929, с. Могилевка,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Советская, 20 Б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44 6 72;    44 6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Ревоненко Оксана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44 6 72;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44 6 71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12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имени А.В. Суворова поселка Новостройка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682927,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п. Новостройка,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Советская, д. 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Степанова Надежда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13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Кругликово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682901, с. Кругликово, ул. Школьная,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Кох Наталья Валерьевна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14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поселка Сита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682900, п. Сита,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Клубная, 2 в.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Дворянчикова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Татьяна Семеновна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45 4 97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15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поселка Обор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682903, п. Обор,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Новошкольная, 4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Васильева Галина Владимировна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47 4 17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16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средняя общеобразовательная школа поселка Дурмин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682905, п. Дурмин,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ул. Комсомольская, 12.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Колесник Наталья </w:t>
            </w: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Анатольевна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42 5 33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BA26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поселка Сидима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682906, п. Сидима,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Центральная, 15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Зенова Любовь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24 8 86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18</w:t>
            </w:r>
            <w:r w:rsidR="00760D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средняя общеобразовательная школа поселка Золотой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682908, п. Золотой,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Школьная, 10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Голованова Наталья 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24 8 84 (таксофон)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19</w:t>
            </w:r>
            <w:r w:rsidR="00760D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Гвасюги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682933, с. Гвасюги,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улица Джанси Кимонко, 3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Кялундзюга Ольга Степановна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24 8 95 (таксофон)</w:t>
            </w:r>
          </w:p>
        </w:tc>
      </w:tr>
      <w:tr w:rsidR="004635CC" w:rsidRPr="0045084A" w:rsidTr="0023775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20</w:t>
            </w:r>
            <w:r w:rsidR="00760D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поселка Сукпай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682909, п. Сукпай,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Зелёная, 10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Сибирякова Галина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Анатольевна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24 8 87 (таксофон)</w:t>
            </w:r>
          </w:p>
        </w:tc>
      </w:tr>
      <w:tr w:rsidR="004635CC" w:rsidRPr="0045084A" w:rsidTr="00237759">
        <w:trPr>
          <w:trHeight w:val="90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21</w:t>
            </w:r>
            <w:r w:rsidR="00760D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села Святогорье муниципального района имени Лазо Хабаровского края.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682931, с. Святогорье,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Ул. Юбилейная, 7</w:t>
            </w:r>
          </w:p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Медюлянова Людмила Николаевна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5CC" w:rsidRPr="004635CC" w:rsidRDefault="004635CC" w:rsidP="00FA41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5CC">
              <w:rPr>
                <w:rFonts w:ascii="Times New Roman" w:hAnsi="Times New Roman"/>
                <w:sz w:val="24"/>
                <w:szCs w:val="24"/>
              </w:rPr>
              <w:t>57 7 11</w:t>
            </w:r>
          </w:p>
        </w:tc>
      </w:tr>
    </w:tbl>
    <w:p w:rsidR="00ED157B" w:rsidRDefault="00ED157B" w:rsidP="00ED15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157B" w:rsidRPr="00AB0211" w:rsidRDefault="00237759" w:rsidP="0023775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909F0" w:rsidSect="00237759">
      <w:headerReference w:type="default" r:id="rId9"/>
      <w:pgSz w:w="11906" w:h="16838"/>
      <w:pgMar w:top="1134" w:right="567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7A2" w:rsidRDefault="003847A2" w:rsidP="00237759">
      <w:pPr>
        <w:spacing w:after="0" w:line="240" w:lineRule="auto"/>
      </w:pPr>
      <w:r>
        <w:separator/>
      </w:r>
    </w:p>
  </w:endnote>
  <w:endnote w:type="continuationSeparator" w:id="0">
    <w:p w:rsidR="003847A2" w:rsidRDefault="003847A2" w:rsidP="0023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7A2" w:rsidRDefault="003847A2" w:rsidP="00237759">
      <w:pPr>
        <w:spacing w:after="0" w:line="240" w:lineRule="auto"/>
      </w:pPr>
      <w:r>
        <w:separator/>
      </w:r>
    </w:p>
  </w:footnote>
  <w:footnote w:type="continuationSeparator" w:id="0">
    <w:p w:rsidR="003847A2" w:rsidRDefault="003847A2" w:rsidP="0023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759" w:rsidRDefault="00237759">
    <w:pPr>
      <w:pStyle w:val="ab"/>
      <w:jc w:val="center"/>
    </w:pPr>
  </w:p>
  <w:p w:rsidR="00237759" w:rsidRDefault="002377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12F89"/>
    <w:rsid w:val="00057512"/>
    <w:rsid w:val="00067AC2"/>
    <w:rsid w:val="00080950"/>
    <w:rsid w:val="00090973"/>
    <w:rsid w:val="000B3236"/>
    <w:rsid w:val="001117E5"/>
    <w:rsid w:val="001519E6"/>
    <w:rsid w:val="001659AE"/>
    <w:rsid w:val="0016671B"/>
    <w:rsid w:val="0018646B"/>
    <w:rsid w:val="001A4394"/>
    <w:rsid w:val="001B4EA8"/>
    <w:rsid w:val="001B5E35"/>
    <w:rsid w:val="001C5FD9"/>
    <w:rsid w:val="00226E83"/>
    <w:rsid w:val="002369B2"/>
    <w:rsid w:val="002369BA"/>
    <w:rsid w:val="00237759"/>
    <w:rsid w:val="00262715"/>
    <w:rsid w:val="002D5454"/>
    <w:rsid w:val="003077E8"/>
    <w:rsid w:val="00311065"/>
    <w:rsid w:val="00315E63"/>
    <w:rsid w:val="00337201"/>
    <w:rsid w:val="00354B30"/>
    <w:rsid w:val="0036042B"/>
    <w:rsid w:val="003847A2"/>
    <w:rsid w:val="00401DDD"/>
    <w:rsid w:val="00407BC6"/>
    <w:rsid w:val="0042074D"/>
    <w:rsid w:val="004635CC"/>
    <w:rsid w:val="004909F0"/>
    <w:rsid w:val="004A38A8"/>
    <w:rsid w:val="004B256C"/>
    <w:rsid w:val="004C4DDA"/>
    <w:rsid w:val="004E38AC"/>
    <w:rsid w:val="00511F50"/>
    <w:rsid w:val="0054328E"/>
    <w:rsid w:val="005524C6"/>
    <w:rsid w:val="00561F6B"/>
    <w:rsid w:val="00582C17"/>
    <w:rsid w:val="005C371A"/>
    <w:rsid w:val="005E503B"/>
    <w:rsid w:val="006053AB"/>
    <w:rsid w:val="006134AD"/>
    <w:rsid w:val="006222B2"/>
    <w:rsid w:val="00626329"/>
    <w:rsid w:val="00631CD1"/>
    <w:rsid w:val="0065085A"/>
    <w:rsid w:val="00656D8F"/>
    <w:rsid w:val="0068636D"/>
    <w:rsid w:val="006A1F35"/>
    <w:rsid w:val="006B65DB"/>
    <w:rsid w:val="006C124D"/>
    <w:rsid w:val="006C36BD"/>
    <w:rsid w:val="006E3EE9"/>
    <w:rsid w:val="006E55AF"/>
    <w:rsid w:val="006F5B53"/>
    <w:rsid w:val="006F7755"/>
    <w:rsid w:val="00707C0C"/>
    <w:rsid w:val="00742C01"/>
    <w:rsid w:val="00760D8D"/>
    <w:rsid w:val="00764F9B"/>
    <w:rsid w:val="007B2452"/>
    <w:rsid w:val="00804848"/>
    <w:rsid w:val="008213FC"/>
    <w:rsid w:val="008511B9"/>
    <w:rsid w:val="00866BD3"/>
    <w:rsid w:val="008776BB"/>
    <w:rsid w:val="0088245D"/>
    <w:rsid w:val="008B1818"/>
    <w:rsid w:val="008B2061"/>
    <w:rsid w:val="008D676F"/>
    <w:rsid w:val="00912585"/>
    <w:rsid w:val="00920796"/>
    <w:rsid w:val="0095525E"/>
    <w:rsid w:val="009D3650"/>
    <w:rsid w:val="009F1084"/>
    <w:rsid w:val="00A07881"/>
    <w:rsid w:val="00A24257"/>
    <w:rsid w:val="00A81235"/>
    <w:rsid w:val="00A83B78"/>
    <w:rsid w:val="00A873DF"/>
    <w:rsid w:val="00A910D3"/>
    <w:rsid w:val="00A9636B"/>
    <w:rsid w:val="00AB2154"/>
    <w:rsid w:val="00AC4C49"/>
    <w:rsid w:val="00B020E1"/>
    <w:rsid w:val="00B2144F"/>
    <w:rsid w:val="00B67C3E"/>
    <w:rsid w:val="00BA2673"/>
    <w:rsid w:val="00BD3F7B"/>
    <w:rsid w:val="00BF52CD"/>
    <w:rsid w:val="00C04A2E"/>
    <w:rsid w:val="00C06B54"/>
    <w:rsid w:val="00C328B8"/>
    <w:rsid w:val="00C32ED8"/>
    <w:rsid w:val="00C50F4C"/>
    <w:rsid w:val="00C85F81"/>
    <w:rsid w:val="00CB136D"/>
    <w:rsid w:val="00CC5EB6"/>
    <w:rsid w:val="00CC6A8B"/>
    <w:rsid w:val="00CF0833"/>
    <w:rsid w:val="00D32D58"/>
    <w:rsid w:val="00D43818"/>
    <w:rsid w:val="00D476FC"/>
    <w:rsid w:val="00D529A8"/>
    <w:rsid w:val="00D60AE5"/>
    <w:rsid w:val="00D92DBD"/>
    <w:rsid w:val="00E15107"/>
    <w:rsid w:val="00E36429"/>
    <w:rsid w:val="00E379BC"/>
    <w:rsid w:val="00E66348"/>
    <w:rsid w:val="00E842CB"/>
    <w:rsid w:val="00E875EF"/>
    <w:rsid w:val="00EB2824"/>
    <w:rsid w:val="00ED157B"/>
    <w:rsid w:val="00EE186C"/>
    <w:rsid w:val="00EE2127"/>
    <w:rsid w:val="00EF5082"/>
    <w:rsid w:val="00F10B1E"/>
    <w:rsid w:val="00F1546B"/>
    <w:rsid w:val="00F51E09"/>
    <w:rsid w:val="00F537EC"/>
    <w:rsid w:val="00F72486"/>
    <w:rsid w:val="00F73771"/>
    <w:rsid w:val="00F81CB4"/>
    <w:rsid w:val="00F84214"/>
    <w:rsid w:val="00F936F7"/>
    <w:rsid w:val="00F977CE"/>
    <w:rsid w:val="00FA41BF"/>
    <w:rsid w:val="00FA79FD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237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377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37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3775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styleId="a9">
    <w:name w:val="Body Text"/>
    <w:aliases w:val="Знак Знак"/>
    <w:basedOn w:val="a"/>
    <w:link w:val="aa"/>
    <w:rsid w:val="008776B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Знак Знак Знак"/>
    <w:basedOn w:val="a0"/>
    <w:link w:val="a9"/>
    <w:rsid w:val="008776BB"/>
    <w:rPr>
      <w:rFonts w:ascii="Times New Roman" w:eastAsia="MS Mincho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237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37759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37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377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36832-16A2-4A03-A9BD-CE384E4C6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4969</Words>
  <Characters>28326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8</cp:revision>
  <cp:lastPrinted>2013-12-30T05:36:00Z</cp:lastPrinted>
  <dcterms:created xsi:type="dcterms:W3CDTF">2013-11-26T12:57:00Z</dcterms:created>
  <dcterms:modified xsi:type="dcterms:W3CDTF">2014-01-16T12:30:00Z</dcterms:modified>
</cp:coreProperties>
</file>