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D2" w:rsidRDefault="00AA7AD2" w:rsidP="00606D91">
      <w:pPr>
        <w:pStyle w:val="NoSpacing"/>
        <w:ind w:left="5664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A7AD2" w:rsidRDefault="00AA7AD2" w:rsidP="00606D91">
      <w:pPr>
        <w:pStyle w:val="NoSpacing"/>
        <w:ind w:left="5664"/>
        <w:rPr>
          <w:sz w:val="28"/>
          <w:szCs w:val="28"/>
        </w:rPr>
      </w:pPr>
      <w:r>
        <w:rPr>
          <w:sz w:val="28"/>
          <w:szCs w:val="28"/>
        </w:rPr>
        <w:t>Директор МБОУ  СОШ</w:t>
      </w:r>
    </w:p>
    <w:p w:rsidR="00AA7AD2" w:rsidRDefault="00AA7AD2" w:rsidP="00606D91">
      <w:pPr>
        <w:pStyle w:val="NoSpacing"/>
        <w:ind w:left="5664"/>
        <w:rPr>
          <w:sz w:val="28"/>
          <w:szCs w:val="28"/>
        </w:rPr>
      </w:pPr>
      <w:r>
        <w:rPr>
          <w:sz w:val="28"/>
          <w:szCs w:val="28"/>
        </w:rPr>
        <w:t>с. Георгиевка</w:t>
      </w:r>
    </w:p>
    <w:p w:rsidR="00AA7AD2" w:rsidRDefault="00AA7AD2" w:rsidP="00606D91">
      <w:pPr>
        <w:pStyle w:val="NoSpacing"/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___________ Е.А. Пилецкая</w:t>
      </w:r>
    </w:p>
    <w:p w:rsidR="00AA7AD2" w:rsidRDefault="00AA7AD2" w:rsidP="00606D9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AD2" w:rsidRPr="00606D91" w:rsidRDefault="00AA7AD2" w:rsidP="0060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AD2" w:rsidRPr="00606D91" w:rsidRDefault="00AA7AD2" w:rsidP="00606D9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06D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ПАСПОРТ</w:t>
      </w:r>
    </w:p>
    <w:p w:rsidR="00AA7AD2" w:rsidRPr="00606D91" w:rsidRDefault="00AA7AD2" w:rsidP="00606D9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06D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муниципального учреждения </w:t>
      </w:r>
    </w:p>
    <w:p w:rsidR="00AA7AD2" w:rsidRPr="00CE4A3D" w:rsidRDefault="00AA7AD2" w:rsidP="00606D9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06D91">
        <w:rPr>
          <w:rFonts w:ascii="Times New Roman" w:hAnsi="Times New Roman" w:cs="Times New Roman"/>
          <w:sz w:val="28"/>
          <w:szCs w:val="28"/>
          <w:lang w:eastAsia="ru-RU"/>
        </w:rPr>
        <w:t>Наименование учреждения: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D91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средняя общеобразовательная школа села Георгиевка</w:t>
      </w:r>
      <w:r w:rsidRPr="00CE4A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4A3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имени Лазо Хабаровского края</w:t>
      </w:r>
    </w:p>
    <w:p w:rsidR="00AA7AD2" w:rsidRPr="00606D91" w:rsidRDefault="00AA7AD2" w:rsidP="00606D91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06D9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Руководитель:  </w:t>
      </w:r>
      <w:r>
        <w:rPr>
          <w:rFonts w:ascii="Times New Roman" w:hAnsi="Times New Roman" w:cs="Times New Roman"/>
          <w:sz w:val="28"/>
          <w:szCs w:val="28"/>
          <w:lang w:eastAsia="ru-RU"/>
        </w:rPr>
        <w:t>Екатерина Анатольевна Пилецкая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00"/>
      </w:tblPr>
      <w:tblGrid>
        <w:gridCol w:w="4320"/>
        <w:gridCol w:w="216"/>
        <w:gridCol w:w="1404"/>
        <w:gridCol w:w="1620"/>
        <w:gridCol w:w="1800"/>
      </w:tblGrid>
      <w:tr w:rsidR="00AA7AD2" w:rsidRPr="00F93798">
        <w:trPr>
          <w:trHeight w:val="10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06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информация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(в соответствии с уставом)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села Георгиевка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имени Лазо Хабаровского края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682924, Хабаровский край, район имени Лазо, село Георгиевка, улица Центральная, 61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georgshool@mail.ru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ОКПО,ОГРН, ИНН/КПП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2713010407 КПП 271301001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основания учреждения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(42154)51237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Типовое положение, конституция о правах, Устав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9.00-14.40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 Анатольевна Пилецкая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Штатное, организационное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 учреждением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УВР, заместитель директора по ВР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локальных актов учреждения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Приказы, договора, положение, правила, штатное расписание, должностные инструкции, Устав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муниципальных  услуг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Среднее(полное) образование, отдых детей в каникулярное время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зданий и сооружений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606D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ая площадь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1852,9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помещения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оперативном управлении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групповых (классных) комнат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648,2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кровли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2040кв.м.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мощность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Общественное, кирпичное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проведенного последнего капитального ремонта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кровли-2013 год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состояния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Износ 43%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Канализация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Ресурсная база учреждения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 оснащенность (количество):</w:t>
            </w:r>
          </w:p>
          <w:p w:rsidR="00AA7AD2" w:rsidRPr="00606D91" w:rsidRDefault="00AA7AD2" w:rsidP="00606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персональные компьютеры</w:t>
            </w:r>
          </w:p>
          <w:p w:rsidR="00AA7AD2" w:rsidRPr="00606D91" w:rsidRDefault="00AA7AD2" w:rsidP="00606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  <w:p w:rsidR="00AA7AD2" w:rsidRPr="00606D91" w:rsidRDefault="00AA7AD2" w:rsidP="00606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  <w:p w:rsidR="00AA7AD2" w:rsidRPr="00606D91" w:rsidRDefault="00AA7AD2" w:rsidP="00606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мультимедийные проекторы</w:t>
            </w:r>
          </w:p>
          <w:p w:rsidR="00AA7AD2" w:rsidRPr="00606D91" w:rsidRDefault="00AA7AD2" w:rsidP="00606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интерактивные доски </w:t>
            </w:r>
          </w:p>
          <w:p w:rsidR="00AA7AD2" w:rsidRPr="00606D91" w:rsidRDefault="00AA7AD2" w:rsidP="00606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видеопроекторы</w:t>
            </w:r>
          </w:p>
          <w:p w:rsidR="00AA7AD2" w:rsidRPr="00606D91" w:rsidRDefault="00AA7AD2" w:rsidP="00606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видео-, телеаппаратура</w:t>
            </w:r>
          </w:p>
          <w:p w:rsidR="00AA7AD2" w:rsidRPr="00606D91" w:rsidRDefault="00AA7AD2" w:rsidP="00606D91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другое оборудование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Прилегающая территория 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га)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3,6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транспорта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3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Кадровый состав 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работников (по штатному расписанию/ фактически)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31/47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работников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вспомогательного персонала (не педагогов)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Вакансии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Финансовые показатели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606D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(факт)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606D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A7AD2" w:rsidRPr="00606D91" w:rsidRDefault="00AA7AD2" w:rsidP="0060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606D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AA7AD2" w:rsidRPr="00606D91" w:rsidRDefault="00AA7AD2" w:rsidP="0060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имущества (всего),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18825081,35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5116147,96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- недвижимого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15512718,76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4220423,74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- 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3312362,59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1122697,40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износа основных фондов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Внебюджетная деятельность: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всего,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592004,52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899045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651350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земли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bookmarkStart w:id="0" w:name="_GoBack"/>
            <w:bookmarkEnd w:id="0"/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Благотворительные, спонсорские и безвозмездные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307122,29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1418455,31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Родительская плата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340996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643200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634350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Арендная плата (за имущество)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всего,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федерального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краевого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местного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внебюджетные средства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19148884,54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275335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11721390,56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6560154,46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592004,52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23604935,87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292301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15802645,62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6610944,25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899045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20785951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15918513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4202487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664951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труда всего (211, 213), в том числе за счет средств: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12464069,00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293548,00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11259407,00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911114,00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16377665,18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312963,00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15143648,04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921054,14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16481430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15523803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957627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социальной поддержки всего, в том числе за счет средств: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1000353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1000386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Коммунальные услуги всего, в том числе за счет средств: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1259971,34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1189663,0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1657518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1657518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всего, в том числе за счет средств: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40848,80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265238,04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107430,0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150550,0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408710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208710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200000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всего, в том числе за счет средств: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299998,02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2123182,93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294500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2139038, 76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доля внебюджетных средств в объеме финансового обеспечения учреждения (%)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3,20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кредиторской задолженности (тыс.рублей)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22637,60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21499,54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18445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педработников и членов их семей получающих меры социальной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Лимиты потребления коммунальных услуг (в натуральном выражении):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теплоэнергия (Гкал)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газопотребление (тыс.м3)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электроэнергия (тыс.Квт)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водопотребление(тыс.м3)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водоотведение (стоки тыс.м3)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водоотведение (вывоз ЖН м3)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348,659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41,909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2607,45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2607,45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297,118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63,944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2619,0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2619,0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297,118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63,944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2619,0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2619,0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(количество точек)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 (количество)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родительской платы в месяц на 1 ребенка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576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размер заработной платы:  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преподавателей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административно- управленческого персонала</w:t>
            </w: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обслуживающего персонала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23888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35277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28615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48764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17421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29208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37210</w:t>
            </w:r>
          </w:p>
          <w:p w:rsidR="00AA7AD2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10129</w:t>
            </w:r>
          </w:p>
        </w:tc>
      </w:tr>
      <w:tr w:rsidR="00AA7AD2" w:rsidRPr="00F9379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стимулирующих выплат 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2" w:rsidRPr="00606D91" w:rsidRDefault="00AA7AD2" w:rsidP="00606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21,04 </w:t>
            </w:r>
          </w:p>
        </w:tc>
      </w:tr>
    </w:tbl>
    <w:p w:rsidR="00AA7AD2" w:rsidRPr="00606D91" w:rsidRDefault="00AA7AD2" w:rsidP="00606D9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91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AA7AD2" w:rsidRDefault="00AA7AD2"/>
    <w:sectPr w:rsidR="00AA7AD2" w:rsidSect="0077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7B"/>
    <w:multiLevelType w:val="multilevel"/>
    <w:tmpl w:val="18A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91"/>
    <w:rsid w:val="00010E2D"/>
    <w:rsid w:val="00137256"/>
    <w:rsid w:val="003971B4"/>
    <w:rsid w:val="00606D91"/>
    <w:rsid w:val="00773B50"/>
    <w:rsid w:val="00941ED2"/>
    <w:rsid w:val="009B564A"/>
    <w:rsid w:val="00AA7AD2"/>
    <w:rsid w:val="00B80703"/>
    <w:rsid w:val="00C260D6"/>
    <w:rsid w:val="00C47633"/>
    <w:rsid w:val="00CE4A3D"/>
    <w:rsid w:val="00DA7E5F"/>
    <w:rsid w:val="00E31D61"/>
    <w:rsid w:val="00E53FAC"/>
    <w:rsid w:val="00F9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6D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800</Words>
  <Characters>4564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специалист</cp:lastModifiedBy>
  <cp:revision>5</cp:revision>
  <cp:lastPrinted>2014-03-13T01:53:00Z</cp:lastPrinted>
  <dcterms:created xsi:type="dcterms:W3CDTF">2014-03-12T11:37:00Z</dcterms:created>
  <dcterms:modified xsi:type="dcterms:W3CDTF">2014-03-13T05:57:00Z</dcterms:modified>
</cp:coreProperties>
</file>