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4E" w:rsidRPr="00610510" w:rsidRDefault="0077554E" w:rsidP="007F61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AE4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AE4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AE4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AE4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  ПОСЁЛКА ДУРМИН МУНИЦИПАЛЬНОГО РАЙОНА</w:t>
      </w:r>
    </w:p>
    <w:p w:rsidR="0077554E" w:rsidRPr="00610510" w:rsidRDefault="0077554E" w:rsidP="00AE4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ИМЕНИ ЛАЗО ХАБАРОВСКОГО КРАЯ</w:t>
      </w:r>
    </w:p>
    <w:p w:rsidR="0077554E" w:rsidRPr="00610510" w:rsidRDefault="0077554E" w:rsidP="00AE4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D43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ПУБЛИЧНЫЙ ДОКЛАД</w:t>
      </w: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>
      <w:pPr>
        <w:rPr>
          <w:rFonts w:ascii="Times New Roman" w:hAnsi="Times New Roman" w:cs="Times New Roman"/>
          <w:sz w:val="28"/>
          <w:szCs w:val="28"/>
        </w:rPr>
      </w:pPr>
    </w:p>
    <w:p w:rsidR="0077554E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C97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2013 год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Публичный доклад  Муниципальное бюджетное дошкольное образовательное учреждение детский сад № 2 п. Дурмин  в   20123год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Содержит информацию о деятельности образовательного учреждения, об основных результатах и проблемах его функционирования и развития за отчетный период.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Содержание доклада мы адресуем, прежде всего, родителям.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Прочитав его, они смогут ознакомиться с условиями обучениями и воспитания, образовательными программами.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Информация о результатах, основных проблемах функционирования дошкольного учреждения и перспективах развития адресована нашим учредителям, местной общественности, органам местного самоуправления.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 Обеспечивая информативную открытость детского сада посредством публичного доклада, мы надеемся на увеличение социальных партнеров, на повышение эффективности их взаимодействия с нашим учреждением.</w:t>
      </w:r>
    </w:p>
    <w:p w:rsidR="0077554E" w:rsidRPr="00610510" w:rsidRDefault="0077554E" w:rsidP="002A0DDF">
      <w:pPr>
        <w:jc w:val="both"/>
        <w:rPr>
          <w:b/>
          <w:bCs/>
        </w:rPr>
      </w:pPr>
      <w:r w:rsidRPr="00610510">
        <w:t xml:space="preserve">    </w:t>
      </w:r>
    </w:p>
    <w:p w:rsidR="0077554E" w:rsidRPr="00610510" w:rsidRDefault="0077554E" w:rsidP="00610510">
      <w:pPr>
        <w:pStyle w:val="NoSpacing"/>
        <w:ind w:left="16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>1.Общая характеристика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    Муниципальное бюджетное дошкольное образовательное учреждение детский сад № 2 посёлка Дурмин (далее – МБДОУ детский сад № 2 п. Дурмин) функционирует на основе: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Лицензии на правоведения образовательной деятельности № 947 от 11 марта 2012 года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- Устава МБДОУ детского сада  № 2 п. Дурмин, от 08.10.2013г.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В соответствии с установленным государственным статусом детский сад реализует образовательную программу: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« От рождения до школы» под редакцией Н.Е. Вераксы, Т.С. Комаровой, М.А. Васильевой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1.1.Характеристика объекта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Тип постройки: МБДОУ детский сад 2 п. Дурмин расположен типичном двух этажном кирпичном  здании школы 1984 года постройки с частичной реконструкцией первого этажа для детского сада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Площадь детского сада занимает  365 кв. м.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Территория детского сада здесь расположены: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детская игровая площадка оснащенная необходимым игровым оборудованием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декоративные клумбы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песочница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Детский сад имеет благоприятное социальное окружение: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МОУ СОШ п.Дурмин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сельская Библиотека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администрация поселка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дом культуры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Адрес: 682905, ул. Комсомольская,12 п. Дурмин район имени Лазо Хабаровский край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>Состав  воспитанников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Детский сад посещают 23 воспитанников в возрасте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От 2-х до 7 лет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В МБДОУ функционирует 1разновозрастная группа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>Анализ социального статуса семей  воспитанников: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- общее количество родителей- 37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общее количество семей – 19(из них полных- 18; неполных -1)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- работающие родители – 33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неработающие родители – 4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>По социальному статусу</w:t>
      </w:r>
      <w:r w:rsidRPr="00610510">
        <w:rPr>
          <w:rFonts w:ascii="Times New Roman" w:hAnsi="Times New Roman" w:cs="Times New Roman"/>
          <w:sz w:val="28"/>
          <w:szCs w:val="28"/>
        </w:rPr>
        <w:t>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рабочий – 32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- предприниматель –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служащий – 1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безработный – 4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>Структура управления общеобразовательного учреждения,    его органов самоуправления</w:t>
      </w:r>
      <w:r w:rsidRPr="00610510">
        <w:rPr>
          <w:rFonts w:ascii="Times New Roman" w:hAnsi="Times New Roman" w:cs="Times New Roman"/>
          <w:sz w:val="28"/>
          <w:szCs w:val="28"/>
        </w:rPr>
        <w:t>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Деятельность дошкольного учреждения ориентирована на реализацию основных направлений Концепции модернизации российского образования: обеспечение государственных гарантий доступности получения дошкольного образования, достижения нового и современного его качества.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МБДОУ детский сад № 2 Управление осуществляют: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педагогический  совет;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- совет учреждения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Порядок выборов органов самоуправления и назначения организационных структур формирований,  их компетенции определяются Уставом , Положениями и приказами заведующего детским садом.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детского сада осуществляет воспитательно - образовательную деятельность на основании Устава МБДОУ, образовательной программы, годового плана (уровень исполнения 90%), базовой программы «От рождения до школы» под редакцией Н.Е. Вераксы, Т.С. Комаровой, М.А. Васильевой.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Организация воспитательно - образовательного процесса основана на сотрудничестве педагогов, воспитанников и их родителей в достижении целей развития, обучения и воспитания. Планирование и организация детской деятельности ведется с учетом интересов и потребностей детей на основе партнерских отношений. Воспитателями и специалистами созданы все необходимые  условия для развития игровых умений и навыков детей, для полноценного умственного и личностного развития в соответствии с возрастными особенностями и содержанием программы «От рождения до школы». При оформлении групповых помещений учтены требования безопасности и характер воспитательно-образовательной модели, являющейся основой планирования и оборудования группы.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Образовательный процесс в детском саду регламентируется учебным планом, согласованным с управлением образования и органами Роспотребнадзора. План составлен руководствуясь Законом «Об образовании», Типовым положением МБДОУ, Декларацией прав ребенка, Конвенцией о правах ребенка, Концепцией дошкольного воспитания, инструктивно-методическим письмом «О гигиенических требованиях к максимальной нагрузке на детей дошкольного возраста в организованных формах обучения» и извлечением из «Временных требований к содержанию и методам воспитания и обучения реализуемых в МДОУ», «Новыми санитарными эпидемиологическими правилами и нормативами для ДОУ»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Воспитательно - образовательный процесс выстроен в рамках пятидневной рабочей недели.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Часовая недельная нагрузка соответствует требованиям СанПиН. Объем недельной образовательной нагрузки составляет: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В 1-ой младшей группе – 10 занятий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В 2-ой младшей группе – 10 занятий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В средней группе – 13 занятий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В старшей группе – 13 занятий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В подготовительной группе –14 занятий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При организации режима пребывания детей в ДОУ предусмотрено сбалансированное  чередование специально организованных занятий: физические упражнения, закаливающие мероприятия осуществляются с учетом состояния здоровья, возможностей детей и сезона года. В течение года обеспечивается баланс разных видов детской деятельности, среди которых, преобладающей выступает игра.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В детском саду созданы оптимальные условия для самостоятельного творческого развития детей во всех видах деятельности.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Количество сотрудников по штатному расписанию: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Административный персонал -1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Педагогический персонал -2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Прочие специалисты- 1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Учебно-вспомогательный персонал –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Обслуживающий персонал – 7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Детский сад № 2 укомплектован кадрами полностью.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>Состояние здоровья воспитанников, меры по охране и укреплению здоровья: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С целью снижения заболеваемости разработан план оздоровления детей, план профилактических мероприятий по предупреждению заболеваний гриппом и другими инфекционными заболеваниями.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Воспитателями детского сада проводятся оздоровительные, закаливающие и профилактические мероприятия: воздушные ванны, контрастное обливание стоп. Проводится утренняя гимнастика, физкультурные занятия, физкультурные минутки, организуется досуговая деятельность.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С целью снижения заболеваемости большое внимание  уделяется адаптационному периоду вновь поступивших в дошкольное учреждение детей: для них устанавливается неполный день пребывания в детском саду ведётся дневник наблюдения за каждым ребенком.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 xml:space="preserve">       Организация питания      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обеспечивает воспитанникам гарантированное 4-х разовое питание в соответствии с их возрастом и временем пребывания в дошкольном учреждении по нормам, утвержденным законодательством.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Питание планируется и осуществляется в соответствии с примерным десятидневным меню, согласованным, с отделом территориального управления Роспотребнадзора.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Контроль за качеством питания, разнообразием и витаминизацией  блюд, закладкой продуктов,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медицинским персоналом, администрацией дошкольного учреждения.  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Обеспечение безопасности 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10510">
        <w:rPr>
          <w:rFonts w:ascii="Times New Roman" w:hAnsi="Times New Roman" w:cs="Times New Roman"/>
          <w:sz w:val="28"/>
          <w:szCs w:val="28"/>
        </w:rPr>
        <w:t xml:space="preserve">Создание условий безопасного пребывания воспитанников в здании учреждения находится в центре внимания администрации и всего коллектива. Сотрудники регулярно проходят обучение, получают инструктажи по техники безопасности. 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В учреждении функционирует пульт противопожарной сигнализации, по периметру территории установлено видеонаблюдение. В здании размещены информационные стенды, планы эвакуации.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Заместителем заведующего по административно-хозяйственной работе систематически проводятся все необходимые мероприятия по противопожарной безопасности.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10">
        <w:rPr>
          <w:rFonts w:ascii="Times New Roman" w:hAnsi="Times New Roman" w:cs="Times New Roman"/>
          <w:b/>
          <w:bCs/>
          <w:sz w:val="28"/>
          <w:szCs w:val="28"/>
        </w:rPr>
        <w:t xml:space="preserve">     Основные сохраняющиеся проблемы МБДОУ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Остается проблемой организация эффективной и плодотворной деятельности Совета управления ДОУ и привлечения представителей родительской общественности к принятию решений по вопросам функционирования и развития образовательного учреждения.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Основные направления ближайшего развития ДОУ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Реализация программы развития МБДОУ, освоение и внедрение примерной образовательной программы воспитания, образования и развития детей старшего дошкольного возраста.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Обеспечение здоровье-сберегающего характера учебно-вспомогательного процесса.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Повышение профессионального уровня педагогов детского сада с использованием методов проектирования и следовательской деятельности.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 Укрепление метериально - технической базы за счет привлечения безвозмездной помощи.</w:t>
      </w:r>
      <w:bookmarkStart w:id="0" w:name="_GoBack"/>
      <w:bookmarkEnd w:id="0"/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 Совершенствование работы по привлечению родительской общественности.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 xml:space="preserve">           Создание безопасных условий  жизнедеятельности воспитанников.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Развитие МБДОУ детского сада  № 2 обусловлено не только профессионализмом  коллектива, но и умением справляться со сложными ситуациями и быстро меняющемся в социуме, быть ответственным за воспитание детей, верными идее сохранения и укрепления здоровья воспитанников. Самое важное состоит в том, чтоб детский сад стал тем местом, где дети могут весело и счастливо проводить время.</w:t>
      </w: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554E" w:rsidRPr="00610510" w:rsidRDefault="0077554E" w:rsidP="006105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0510">
        <w:rPr>
          <w:rFonts w:ascii="Times New Roman" w:hAnsi="Times New Roman" w:cs="Times New Roman"/>
          <w:sz w:val="28"/>
          <w:szCs w:val="28"/>
        </w:rPr>
        <w:t>Рассмотрен  на педагогическом совете протокол № 10 от 01.09.2013г</w:t>
      </w:r>
    </w:p>
    <w:sectPr w:rsidR="0077554E" w:rsidRPr="00610510" w:rsidSect="003A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5959"/>
    <w:multiLevelType w:val="hybridMultilevel"/>
    <w:tmpl w:val="585C388E"/>
    <w:lvl w:ilvl="0" w:tplc="4BF6A02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B15"/>
    <w:rsid w:val="00055EF1"/>
    <w:rsid w:val="001D258E"/>
    <w:rsid w:val="0020704A"/>
    <w:rsid w:val="00275E34"/>
    <w:rsid w:val="002A0DDF"/>
    <w:rsid w:val="002F3203"/>
    <w:rsid w:val="00342CE5"/>
    <w:rsid w:val="003850F4"/>
    <w:rsid w:val="003A516F"/>
    <w:rsid w:val="00404345"/>
    <w:rsid w:val="004721C6"/>
    <w:rsid w:val="004D5A31"/>
    <w:rsid w:val="004F0C51"/>
    <w:rsid w:val="00541B15"/>
    <w:rsid w:val="00557B17"/>
    <w:rsid w:val="00564A9A"/>
    <w:rsid w:val="005F23FA"/>
    <w:rsid w:val="00610510"/>
    <w:rsid w:val="00711E8B"/>
    <w:rsid w:val="0077554E"/>
    <w:rsid w:val="007A5950"/>
    <w:rsid w:val="007B52EC"/>
    <w:rsid w:val="007F6130"/>
    <w:rsid w:val="00876EF0"/>
    <w:rsid w:val="0093653D"/>
    <w:rsid w:val="00936732"/>
    <w:rsid w:val="009B3CE8"/>
    <w:rsid w:val="009F20DF"/>
    <w:rsid w:val="00A04EB2"/>
    <w:rsid w:val="00A15A34"/>
    <w:rsid w:val="00A254C7"/>
    <w:rsid w:val="00AD4B3E"/>
    <w:rsid w:val="00AE4AA1"/>
    <w:rsid w:val="00B45C7F"/>
    <w:rsid w:val="00B5386D"/>
    <w:rsid w:val="00BF32B9"/>
    <w:rsid w:val="00C37201"/>
    <w:rsid w:val="00C97CBB"/>
    <w:rsid w:val="00CF5596"/>
    <w:rsid w:val="00D4338C"/>
    <w:rsid w:val="00DC6830"/>
    <w:rsid w:val="00DD7C68"/>
    <w:rsid w:val="00DF2187"/>
    <w:rsid w:val="00E1393A"/>
    <w:rsid w:val="00E50483"/>
    <w:rsid w:val="00E67034"/>
    <w:rsid w:val="00EC5C3D"/>
    <w:rsid w:val="00EC7A64"/>
    <w:rsid w:val="00EC7BA7"/>
    <w:rsid w:val="00EF577A"/>
    <w:rsid w:val="00F94F2F"/>
    <w:rsid w:val="00FB4188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1B1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6</Pages>
  <Words>1466</Words>
  <Characters>8359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специалист</cp:lastModifiedBy>
  <cp:revision>16</cp:revision>
  <dcterms:created xsi:type="dcterms:W3CDTF">2011-08-03T11:52:00Z</dcterms:created>
  <dcterms:modified xsi:type="dcterms:W3CDTF">2014-01-21T08:32:00Z</dcterms:modified>
</cp:coreProperties>
</file>