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BB" w:rsidRDefault="008563BB" w:rsidP="00BF0640">
      <w:pPr>
        <w:tabs>
          <w:tab w:val="left" w:pos="1800"/>
          <w:tab w:val="left" w:pos="6640"/>
        </w:tabs>
        <w:spacing w:line="240" w:lineRule="exact"/>
      </w:pPr>
      <w:r>
        <w:t xml:space="preserve">                   АДМИНИСТРАЦИЯ                                                       </w:t>
      </w:r>
      <w:r>
        <w:rPr>
          <w:sz w:val="28"/>
          <w:szCs w:val="28"/>
        </w:rPr>
        <w:t>Руководителям</w:t>
      </w:r>
    </w:p>
    <w:p w:rsidR="008563BB" w:rsidRDefault="008563BB" w:rsidP="00BF0640">
      <w:pPr>
        <w:tabs>
          <w:tab w:val="left" w:pos="1800"/>
          <w:tab w:val="left" w:pos="6640"/>
        </w:tabs>
        <w:spacing w:line="240" w:lineRule="exact"/>
      </w:pPr>
      <w:r>
        <w:t xml:space="preserve">     МУНИЦИПАЛЬНОГО РАЙОНА                                 </w:t>
      </w:r>
      <w:r>
        <w:rPr>
          <w:sz w:val="28"/>
          <w:szCs w:val="28"/>
        </w:rPr>
        <w:t>образовательных учреждений</w:t>
      </w:r>
    </w:p>
    <w:p w:rsidR="008563BB" w:rsidRDefault="008563BB" w:rsidP="00BF0640">
      <w:pPr>
        <w:tabs>
          <w:tab w:val="left" w:pos="1800"/>
          <w:tab w:val="left" w:pos="6640"/>
        </w:tabs>
        <w:spacing w:line="240" w:lineRule="exact"/>
      </w:pPr>
      <w:r>
        <w:t xml:space="preserve">                   ИМЕНИ ЛАЗО                                                           </w:t>
      </w:r>
      <w:r>
        <w:rPr>
          <w:sz w:val="28"/>
          <w:szCs w:val="28"/>
        </w:rPr>
        <w:t xml:space="preserve">        </w:t>
      </w:r>
    </w:p>
    <w:p w:rsidR="008563BB" w:rsidRDefault="008563BB" w:rsidP="00BF0640">
      <w:pPr>
        <w:tabs>
          <w:tab w:val="left" w:pos="1800"/>
        </w:tabs>
        <w:spacing w:line="240" w:lineRule="exact"/>
        <w:rPr>
          <w:sz w:val="28"/>
          <w:szCs w:val="28"/>
        </w:rPr>
      </w:pPr>
      <w:r>
        <w:t xml:space="preserve">                Хабаровского края                                                                         </w:t>
      </w:r>
    </w:p>
    <w:p w:rsidR="008563BB" w:rsidRDefault="008563BB" w:rsidP="00BF0640">
      <w:pPr>
        <w:pStyle w:val="Heading1"/>
        <w:spacing w:line="240" w:lineRule="exact"/>
      </w:pPr>
      <w:r>
        <w:t xml:space="preserve">      УПРАВЛЕНИЕ ОБРАЗОВАНИЯ</w:t>
      </w:r>
    </w:p>
    <w:p w:rsidR="008563BB" w:rsidRDefault="008563BB" w:rsidP="00BF0640">
      <w:pPr>
        <w:tabs>
          <w:tab w:val="left" w:pos="1800"/>
          <w:tab w:val="left" w:pos="6160"/>
        </w:tabs>
        <w:spacing w:line="240" w:lineRule="exact"/>
        <w:rPr>
          <w:sz w:val="28"/>
          <w:szCs w:val="28"/>
        </w:rPr>
      </w:pPr>
      <w:r>
        <w:rPr>
          <w:sz w:val="20"/>
          <w:szCs w:val="20"/>
        </w:rPr>
        <w:t xml:space="preserve">  ул. Постышева, д. 15, р. п. Переяславка,  682910                                                </w:t>
      </w:r>
    </w:p>
    <w:p w:rsidR="008563BB" w:rsidRDefault="008563BB" w:rsidP="00BF0640">
      <w:pPr>
        <w:tabs>
          <w:tab w:val="left" w:pos="1800"/>
          <w:tab w:val="left" w:pos="61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Тел./факс 8(42154) 21-1-01</w:t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                                                         </w:t>
      </w:r>
    </w:p>
    <w:p w:rsidR="008563BB" w:rsidRDefault="008563BB" w:rsidP="00BF0640">
      <w:pPr>
        <w:tabs>
          <w:tab w:val="left" w:pos="180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ОКПО 40915608, ОГРН 1022700778451</w:t>
      </w:r>
    </w:p>
    <w:p w:rsidR="008563BB" w:rsidRDefault="008563BB" w:rsidP="00BF0640">
      <w:pPr>
        <w:tabs>
          <w:tab w:val="left" w:pos="180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ИНН / КПП 2713005326 / 271301001</w:t>
      </w:r>
    </w:p>
    <w:p w:rsidR="008563BB" w:rsidRDefault="008563BB" w:rsidP="00BF0640">
      <w:pPr>
        <w:tabs>
          <w:tab w:val="left" w:pos="180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  <w:u w:val="single"/>
        </w:rPr>
        <w:t>____17.03.2014_______</w:t>
      </w:r>
      <w:r>
        <w:rPr>
          <w:sz w:val="22"/>
          <w:szCs w:val="22"/>
        </w:rPr>
        <w:t>№</w:t>
      </w:r>
      <w:r>
        <w:rPr>
          <w:sz w:val="22"/>
          <w:szCs w:val="22"/>
          <w:u w:val="single"/>
        </w:rPr>
        <w:t>__9-4/457____</w:t>
      </w:r>
      <w:r>
        <w:rPr>
          <w:sz w:val="22"/>
          <w:szCs w:val="22"/>
        </w:rPr>
        <w:t>_</w:t>
      </w:r>
      <w:bookmarkStart w:id="0" w:name="_GoBack"/>
      <w:bookmarkEnd w:id="0"/>
    </w:p>
    <w:p w:rsidR="008563BB" w:rsidRDefault="008563BB" w:rsidP="00BF0640">
      <w:pPr>
        <w:tabs>
          <w:tab w:val="left" w:pos="180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На______________________от_____________</w:t>
      </w:r>
    </w:p>
    <w:p w:rsidR="008563BB" w:rsidRDefault="008563BB" w:rsidP="00BF0640">
      <w:pPr>
        <w:tabs>
          <w:tab w:val="left" w:pos="1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усилении контроля за</w:t>
      </w:r>
    </w:p>
    <w:p w:rsidR="008563BB" w:rsidRDefault="008563BB" w:rsidP="00BF0640">
      <w:pPr>
        <w:tabs>
          <w:tab w:val="left" w:pos="1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соблюдением мер пожарной </w:t>
      </w:r>
    </w:p>
    <w:p w:rsidR="008563BB" w:rsidRDefault="008563BB" w:rsidP="00BF0640">
      <w:pPr>
        <w:tabs>
          <w:tab w:val="left" w:pos="1800"/>
        </w:tabs>
        <w:spacing w:line="240" w:lineRule="exact"/>
        <w:rPr>
          <w:sz w:val="22"/>
          <w:szCs w:val="22"/>
        </w:rPr>
      </w:pPr>
      <w:r>
        <w:rPr>
          <w:sz w:val="28"/>
          <w:szCs w:val="28"/>
        </w:rPr>
        <w:t>безопасности организаций</w:t>
      </w:r>
    </w:p>
    <w:p w:rsidR="008563BB" w:rsidRDefault="008563BB" w:rsidP="00870965">
      <w:pPr>
        <w:spacing w:line="240" w:lineRule="exact"/>
        <w:rPr>
          <w:sz w:val="28"/>
          <w:szCs w:val="28"/>
        </w:rPr>
      </w:pPr>
    </w:p>
    <w:p w:rsidR="008563BB" w:rsidRDefault="008563BB" w:rsidP="00870965">
      <w:pPr>
        <w:spacing w:line="240" w:lineRule="exact"/>
        <w:rPr>
          <w:sz w:val="28"/>
          <w:szCs w:val="28"/>
        </w:rPr>
      </w:pPr>
    </w:p>
    <w:p w:rsidR="008563BB" w:rsidRDefault="008563BB" w:rsidP="0044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усиленного контроля за соблюдением мер пожарной безопасности в образовательных учреждениях управление образования настоятельно рекомендует: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производить утилизацию твердых бытовых отходов, мусора, не допуская фактов их сжигания на территории и вблизи учреждения.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Содержать свободными для проезда и подъезда пожарной техники дороги, проезды и подъезды к зданиям, наружным пожарным лестницам, источникам противопожарного водоснабжения.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проверки внутреннего противопожарного водопровода.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состояния эвакуационных путей и выходов учреждения. Осуществить освобождение путей эвакуации, запасных выходов от загромождающих их предметов.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планов эвакуации в местах массового скопления людей, учебных кабинетах, мастерских, жилых помещениях.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к проведению эвакуационных мероприятий в случае возникновения ЧС, к проведению аварийно-спасательных и других неотложных работ, а также поддержания общественного порядка.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и исправность средств предупреждения и тушения пожаров.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ремонтных работ в учреждении не допускать скопления строительного мусора в помещениях и на территории образовательного учреждения.</w:t>
      </w:r>
    </w:p>
    <w:p w:rsidR="008563BB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ежедневный осмотр территории учреждения.</w:t>
      </w:r>
    </w:p>
    <w:p w:rsidR="008563BB" w:rsidRPr="00595590" w:rsidRDefault="008563BB" w:rsidP="00FF341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5590">
        <w:rPr>
          <w:sz w:val="28"/>
          <w:szCs w:val="28"/>
        </w:rPr>
        <w:t>Организовать дополнительные тренинги и практические занятия с сотрудниками и учащимися (воспитанниками) по обеспечению быстрой и безопасной эвакуации людей в случаях чрезвычайных ситуаций из учебных зданий, общежитий, мест проведения массовых мероприятий (актовые и спортивные залы, столовые, т центры, центры дополнительного образования и др.) одновременно с проведением внеплановых инструктажей по пожарной безопасности и ознакомлением с планами эвакуации из указанных помещений под роспись в журнале инструктажей.</w:t>
      </w:r>
    </w:p>
    <w:p w:rsidR="008563BB" w:rsidRDefault="008563BB" w:rsidP="00FF341A">
      <w:pPr>
        <w:pStyle w:val="ListParagraph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проверку знаний должностными лицами правил пожарной безопасности. Отработать алгоритм действий в случае возникновения пожара.</w:t>
      </w:r>
    </w:p>
    <w:p w:rsidR="008563BB" w:rsidRDefault="008563BB" w:rsidP="00FF341A">
      <w:pPr>
        <w:pStyle w:val="ListParagraph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Проинформировать сотрудников и учащихся (воспитанников) учреждений образования о телефонах экстренных служб.</w:t>
      </w:r>
    </w:p>
    <w:p w:rsidR="008563BB" w:rsidRDefault="008563BB" w:rsidP="00FF341A">
      <w:pPr>
        <w:pStyle w:val="ListParagraph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спланировать необходимые мероприятия на случай возникновения чрезвычайной ситуации, связанной с природными пожарами, по проведению оценки угрозы ситуации, обеспечению круглосуточного дежурства ответственных сотрудников, формированию оперативных, а так же мероприятия по жизнеобеспечению людей, оказавшихся в зонах природных пожаров, организации размещения, питания, снабжения предметами первой необходимости, медицинской помощью.</w:t>
      </w:r>
    </w:p>
    <w:p w:rsidR="008563BB" w:rsidRPr="00FF341A" w:rsidRDefault="008563BB" w:rsidP="00FF341A">
      <w:pPr>
        <w:pStyle w:val="ListParagraph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15 апреля 2014 года провести дополнительные занятия в учреждениях образования по соблюдению мер пожарной безопасности в пожароопасный период.</w:t>
      </w:r>
    </w:p>
    <w:p w:rsidR="008563BB" w:rsidRPr="00E37F86" w:rsidRDefault="008563BB" w:rsidP="00E37F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проделанной работы представить отчет </w:t>
      </w:r>
      <w:r>
        <w:rPr>
          <w:b/>
          <w:bCs/>
          <w:color w:val="000000"/>
          <w:sz w:val="28"/>
          <w:szCs w:val="28"/>
        </w:rPr>
        <w:t>до 17.04</w:t>
      </w:r>
      <w:r w:rsidRPr="0058562D">
        <w:rPr>
          <w:b/>
          <w:bCs/>
          <w:color w:val="000000"/>
          <w:sz w:val="28"/>
          <w:szCs w:val="28"/>
        </w:rPr>
        <w:t>.2014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бумажном виде за подписью руководителя </w:t>
      </w:r>
      <w:r w:rsidRPr="00002C01">
        <w:rPr>
          <w:sz w:val="28"/>
          <w:szCs w:val="28"/>
        </w:rPr>
        <w:t>специалисту по охране труда и техни</w:t>
      </w:r>
      <w:r>
        <w:rPr>
          <w:sz w:val="28"/>
          <w:szCs w:val="28"/>
        </w:rPr>
        <w:t>ке безопасности Махавиковой Н.С.</w:t>
      </w:r>
    </w:p>
    <w:p w:rsidR="008563BB" w:rsidRDefault="008563BB" w:rsidP="00870965">
      <w:pPr>
        <w:ind w:left="720"/>
        <w:jc w:val="both"/>
        <w:rPr>
          <w:sz w:val="28"/>
          <w:szCs w:val="28"/>
        </w:rPr>
      </w:pPr>
    </w:p>
    <w:p w:rsidR="008563BB" w:rsidRDefault="008563BB" w:rsidP="00870965">
      <w:pPr>
        <w:ind w:left="720"/>
        <w:jc w:val="both"/>
        <w:rPr>
          <w:sz w:val="28"/>
          <w:szCs w:val="28"/>
        </w:rPr>
      </w:pPr>
    </w:p>
    <w:p w:rsidR="008563BB" w:rsidRDefault="008563BB" w:rsidP="00870965">
      <w:pPr>
        <w:ind w:left="720"/>
        <w:jc w:val="both"/>
        <w:rPr>
          <w:sz w:val="28"/>
          <w:szCs w:val="28"/>
        </w:rPr>
      </w:pPr>
    </w:p>
    <w:p w:rsidR="008563BB" w:rsidRDefault="008563BB" w:rsidP="00870965">
      <w:pPr>
        <w:ind w:left="720"/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О.Г. Бунбунова</w:t>
      </w: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8"/>
          <w:szCs w:val="28"/>
        </w:rPr>
      </w:pPr>
    </w:p>
    <w:p w:rsidR="008563BB" w:rsidRPr="00870965" w:rsidRDefault="008563BB" w:rsidP="00870965">
      <w:pPr>
        <w:jc w:val="both"/>
        <w:rPr>
          <w:sz w:val="28"/>
          <w:szCs w:val="28"/>
        </w:rPr>
      </w:pPr>
    </w:p>
    <w:p w:rsidR="008563BB" w:rsidRDefault="008563BB" w:rsidP="00870965">
      <w:pPr>
        <w:jc w:val="both"/>
        <w:rPr>
          <w:sz w:val="22"/>
          <w:szCs w:val="22"/>
        </w:rPr>
      </w:pPr>
      <w:r>
        <w:rPr>
          <w:sz w:val="22"/>
          <w:szCs w:val="22"/>
        </w:rPr>
        <w:t>Махавикова Надежда Сергеевна</w:t>
      </w:r>
    </w:p>
    <w:p w:rsidR="008563BB" w:rsidRDefault="008563BB" w:rsidP="00870965">
      <w:pPr>
        <w:jc w:val="both"/>
        <w:rPr>
          <w:sz w:val="28"/>
          <w:szCs w:val="28"/>
        </w:rPr>
      </w:pPr>
      <w:r>
        <w:rPr>
          <w:sz w:val="22"/>
          <w:szCs w:val="22"/>
        </w:rPr>
        <w:t>8(42154)24-3-46</w:t>
      </w:r>
      <w:r>
        <w:rPr>
          <w:sz w:val="28"/>
          <w:szCs w:val="28"/>
        </w:rPr>
        <w:t xml:space="preserve">   </w:t>
      </w:r>
    </w:p>
    <w:sectPr w:rsidR="008563BB" w:rsidSect="008709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609D2"/>
    <w:multiLevelType w:val="hybridMultilevel"/>
    <w:tmpl w:val="2C50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13CD7"/>
    <w:multiLevelType w:val="hybridMultilevel"/>
    <w:tmpl w:val="0916CBAA"/>
    <w:lvl w:ilvl="0" w:tplc="6BB0D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F5"/>
    <w:rsid w:val="00002C01"/>
    <w:rsid w:val="001E4471"/>
    <w:rsid w:val="00265DEE"/>
    <w:rsid w:val="004471B2"/>
    <w:rsid w:val="00517B70"/>
    <w:rsid w:val="0058562D"/>
    <w:rsid w:val="00595590"/>
    <w:rsid w:val="005A2917"/>
    <w:rsid w:val="006473FB"/>
    <w:rsid w:val="008563BB"/>
    <w:rsid w:val="00870965"/>
    <w:rsid w:val="00892A88"/>
    <w:rsid w:val="008F3F82"/>
    <w:rsid w:val="009C7C3B"/>
    <w:rsid w:val="00A46431"/>
    <w:rsid w:val="00A74F8F"/>
    <w:rsid w:val="00B941F5"/>
    <w:rsid w:val="00BF0640"/>
    <w:rsid w:val="00CF1F8C"/>
    <w:rsid w:val="00D56B7F"/>
    <w:rsid w:val="00DA1EB7"/>
    <w:rsid w:val="00E37F86"/>
    <w:rsid w:val="00E45986"/>
    <w:rsid w:val="00F06824"/>
    <w:rsid w:val="00F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965"/>
    <w:pPr>
      <w:keepNext/>
      <w:tabs>
        <w:tab w:val="left" w:pos="180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096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06824"/>
    <w:pPr>
      <w:ind w:left="720"/>
    </w:pPr>
  </w:style>
  <w:style w:type="character" w:styleId="Hyperlink">
    <w:name w:val="Hyperlink"/>
    <w:basedOn w:val="DefaultParagraphFont"/>
    <w:uiPriority w:val="99"/>
    <w:rsid w:val="00FF3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575</Words>
  <Characters>3282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специалист7</dc:creator>
  <cp:keywords/>
  <dc:description/>
  <cp:lastModifiedBy>специалист</cp:lastModifiedBy>
  <cp:revision>4</cp:revision>
  <dcterms:created xsi:type="dcterms:W3CDTF">2014-03-17T00:29:00Z</dcterms:created>
  <dcterms:modified xsi:type="dcterms:W3CDTF">2014-04-02T06:00:00Z</dcterms:modified>
</cp:coreProperties>
</file>