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33" w:rsidRPr="00BA5C77" w:rsidRDefault="00963B33" w:rsidP="00963B33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УТВЕРЖДЕНА</w:t>
      </w:r>
      <w:r w:rsidRPr="00BA5C7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63B33" w:rsidRPr="00BA5C77" w:rsidRDefault="00963B33" w:rsidP="00963B33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  <w:r w:rsidRPr="00BA5C77">
        <w:rPr>
          <w:rFonts w:ascii="Times New Roman CYR" w:hAnsi="Times New Roman CYR" w:cs="Times New Roman CYR"/>
          <w:sz w:val="28"/>
          <w:szCs w:val="28"/>
        </w:rPr>
        <w:t xml:space="preserve">приказом </w:t>
      </w:r>
    </w:p>
    <w:p w:rsidR="00963B33" w:rsidRPr="00BA5C77" w:rsidRDefault="00963B33" w:rsidP="00963B33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  <w:r w:rsidRPr="00BA5C77">
        <w:rPr>
          <w:rFonts w:ascii="Times New Roman CYR" w:hAnsi="Times New Roman CYR" w:cs="Times New Roman CYR"/>
          <w:sz w:val="28"/>
          <w:szCs w:val="28"/>
        </w:rPr>
        <w:t>Управления образования</w:t>
      </w:r>
    </w:p>
    <w:p w:rsidR="00963B33" w:rsidRPr="00BA5C77" w:rsidRDefault="00EA2606" w:rsidP="00963B33">
      <w:pPr>
        <w:autoSpaceDE w:val="0"/>
        <w:autoSpaceDN w:val="0"/>
        <w:adjustRightInd w:val="0"/>
        <w:spacing w:line="240" w:lineRule="exact"/>
        <w:ind w:left="6118" w:right="7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963B33" w:rsidRPr="00BA5C77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2</w:t>
      </w:r>
      <w:r w:rsidR="00D436C7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.10.202</w:t>
      </w:r>
      <w:r w:rsidR="00D436C7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3B33" w:rsidRPr="00BA5C77">
        <w:rPr>
          <w:sz w:val="28"/>
          <w:szCs w:val="28"/>
        </w:rPr>
        <w:t xml:space="preserve">№ </w:t>
      </w:r>
      <w:r w:rsidR="00D436C7">
        <w:rPr>
          <w:sz w:val="28"/>
          <w:szCs w:val="28"/>
        </w:rPr>
        <w:t>413</w:t>
      </w:r>
    </w:p>
    <w:p w:rsidR="00963B33" w:rsidRPr="00BA5C77" w:rsidRDefault="00963B33" w:rsidP="00963B33">
      <w:pPr>
        <w:suppressAutoHyphens/>
        <w:spacing w:line="240" w:lineRule="exact"/>
        <w:jc w:val="center"/>
        <w:rPr>
          <w:bCs/>
          <w:sz w:val="28"/>
          <w:szCs w:val="28"/>
          <w:lang w:eastAsia="ar-SA"/>
        </w:rPr>
      </w:pPr>
    </w:p>
    <w:p w:rsidR="00963B33" w:rsidRPr="00BA5C77" w:rsidRDefault="00963B33" w:rsidP="00963B33">
      <w:pPr>
        <w:spacing w:line="240" w:lineRule="exact"/>
        <w:jc w:val="center"/>
        <w:rPr>
          <w:sz w:val="28"/>
          <w:szCs w:val="28"/>
        </w:rPr>
      </w:pPr>
    </w:p>
    <w:p w:rsidR="00963B33" w:rsidRPr="00BA5C77" w:rsidRDefault="00963B33" w:rsidP="00963B33">
      <w:pPr>
        <w:spacing w:line="240" w:lineRule="exact"/>
        <w:jc w:val="center"/>
        <w:rPr>
          <w:sz w:val="28"/>
          <w:szCs w:val="28"/>
        </w:rPr>
      </w:pPr>
      <w:r w:rsidRPr="00BA5C77">
        <w:rPr>
          <w:sz w:val="28"/>
          <w:szCs w:val="28"/>
        </w:rPr>
        <w:t xml:space="preserve">Организационно-технологическая модель проведения </w:t>
      </w:r>
      <w:r>
        <w:rPr>
          <w:sz w:val="28"/>
          <w:szCs w:val="28"/>
        </w:rPr>
        <w:t>муниципального</w:t>
      </w:r>
      <w:r w:rsidRPr="00BA5C77">
        <w:rPr>
          <w:sz w:val="28"/>
          <w:szCs w:val="28"/>
        </w:rPr>
        <w:t xml:space="preserve"> этапа всероссийской олимпиады школьников</w:t>
      </w:r>
    </w:p>
    <w:p w:rsidR="00963B33" w:rsidRPr="00BA5C77" w:rsidRDefault="00963B33" w:rsidP="00963B33">
      <w:pPr>
        <w:spacing w:line="240" w:lineRule="exact"/>
        <w:jc w:val="center"/>
        <w:rPr>
          <w:sz w:val="28"/>
          <w:szCs w:val="28"/>
        </w:rPr>
      </w:pPr>
      <w:r w:rsidRPr="00BA5C77">
        <w:rPr>
          <w:sz w:val="28"/>
          <w:szCs w:val="28"/>
        </w:rPr>
        <w:t>на территории муниципального района имени Лазо</w:t>
      </w:r>
    </w:p>
    <w:p w:rsidR="00963B33" w:rsidRPr="00BA5C77" w:rsidRDefault="00963B33" w:rsidP="00963B33">
      <w:pPr>
        <w:spacing w:line="240" w:lineRule="exact"/>
        <w:jc w:val="center"/>
        <w:rPr>
          <w:sz w:val="28"/>
          <w:szCs w:val="28"/>
        </w:rPr>
      </w:pPr>
      <w:r w:rsidRPr="00BA5C77">
        <w:rPr>
          <w:sz w:val="28"/>
          <w:szCs w:val="28"/>
        </w:rPr>
        <w:t>в 202</w:t>
      </w:r>
      <w:r w:rsidR="00D436C7">
        <w:rPr>
          <w:sz w:val="28"/>
          <w:szCs w:val="28"/>
        </w:rPr>
        <w:t>3</w:t>
      </w:r>
      <w:r w:rsidRPr="00BA5C77">
        <w:rPr>
          <w:sz w:val="28"/>
          <w:szCs w:val="28"/>
        </w:rPr>
        <w:t>/202</w:t>
      </w:r>
      <w:r w:rsidR="00D436C7">
        <w:rPr>
          <w:sz w:val="28"/>
          <w:szCs w:val="28"/>
        </w:rPr>
        <w:t>4</w:t>
      </w:r>
      <w:r w:rsidRPr="00BA5C77">
        <w:rPr>
          <w:sz w:val="28"/>
          <w:szCs w:val="28"/>
        </w:rPr>
        <w:t xml:space="preserve"> учебном году</w:t>
      </w:r>
    </w:p>
    <w:p w:rsidR="00963B33" w:rsidRPr="00BA5C77" w:rsidRDefault="00963B33" w:rsidP="00963B33">
      <w:pPr>
        <w:widowControl w:val="0"/>
        <w:autoSpaceDE w:val="0"/>
        <w:autoSpaceDN w:val="0"/>
        <w:adjustRightInd w:val="0"/>
        <w:spacing w:line="321" w:lineRule="exact"/>
        <w:jc w:val="both"/>
      </w:pP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 xml:space="preserve">I. Общие требования 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1.1. Настоящие требования к организации и проведению муниципального этапа всероссийской олимпиады школьников (далее – муниципальный этап олимпиады) по общеобразовательным предметам на территории </w:t>
      </w:r>
      <w:r w:rsidRPr="00BA5C77">
        <w:rPr>
          <w:bCs/>
          <w:sz w:val="28"/>
          <w:szCs w:val="28"/>
          <w:lang w:eastAsia="ar-SA"/>
        </w:rPr>
        <w:t>муниципального района имени Лазо Хабаровского края</w:t>
      </w:r>
      <w:r w:rsidRPr="00BA5C77">
        <w:rPr>
          <w:sz w:val="28"/>
          <w:szCs w:val="28"/>
          <w:lang w:eastAsia="ar-SA"/>
        </w:rPr>
        <w:t xml:space="preserve"> в 202</w:t>
      </w:r>
      <w:r w:rsidR="009C1168">
        <w:rPr>
          <w:sz w:val="28"/>
          <w:szCs w:val="28"/>
          <w:lang w:eastAsia="ar-SA"/>
        </w:rPr>
        <w:t>3</w:t>
      </w:r>
      <w:r w:rsidRPr="00BA5C77">
        <w:rPr>
          <w:sz w:val="28"/>
          <w:szCs w:val="28"/>
          <w:lang w:eastAsia="ar-SA"/>
        </w:rPr>
        <w:t>/202</w:t>
      </w:r>
      <w:r w:rsidR="009C1168">
        <w:rPr>
          <w:sz w:val="28"/>
          <w:szCs w:val="28"/>
          <w:lang w:eastAsia="ar-SA"/>
        </w:rPr>
        <w:t>4</w:t>
      </w:r>
      <w:r w:rsidRPr="00BA5C77">
        <w:rPr>
          <w:sz w:val="28"/>
          <w:szCs w:val="28"/>
          <w:lang w:eastAsia="ar-SA"/>
        </w:rPr>
        <w:t xml:space="preserve"> учебном году (далее – Требования) разработаны на основании </w:t>
      </w:r>
      <w:r w:rsidRPr="00B46C4F">
        <w:rPr>
          <w:sz w:val="28"/>
          <w:szCs w:val="28"/>
          <w:lang w:eastAsia="ar-SA"/>
        </w:rPr>
        <w:t>Порядк</w:t>
      </w:r>
      <w:r>
        <w:rPr>
          <w:sz w:val="28"/>
          <w:szCs w:val="28"/>
          <w:lang w:eastAsia="ar-SA"/>
        </w:rPr>
        <w:t>а</w:t>
      </w:r>
      <w:r w:rsidRPr="00B46C4F">
        <w:rPr>
          <w:sz w:val="28"/>
          <w:szCs w:val="28"/>
          <w:lang w:eastAsia="ar-SA"/>
        </w:rPr>
        <w:t xml:space="preserve"> проведения всероссийской олимпиады школьников, утверждённ</w:t>
      </w:r>
      <w:r>
        <w:rPr>
          <w:sz w:val="28"/>
          <w:szCs w:val="28"/>
          <w:lang w:eastAsia="ar-SA"/>
        </w:rPr>
        <w:t>ого</w:t>
      </w:r>
      <w:r w:rsidRPr="00B46C4F">
        <w:rPr>
          <w:sz w:val="28"/>
          <w:szCs w:val="28"/>
          <w:lang w:eastAsia="ar-SA"/>
        </w:rPr>
        <w:t xml:space="preserve"> приказом Министерства образования и науки Российской Федерации от 27 ноября 2020 г № 678 "Об утверждении Порядка проведения всероссийской олимпиады школьников", распоряжени</w:t>
      </w:r>
      <w:r>
        <w:rPr>
          <w:sz w:val="28"/>
          <w:szCs w:val="28"/>
          <w:lang w:eastAsia="ar-SA"/>
        </w:rPr>
        <w:t>я</w:t>
      </w:r>
      <w:r w:rsidRPr="00B46C4F">
        <w:rPr>
          <w:sz w:val="28"/>
          <w:szCs w:val="28"/>
          <w:lang w:eastAsia="ar-SA"/>
        </w:rPr>
        <w:t xml:space="preserve"> министерства образования и науки Хабаровског</w:t>
      </w:r>
      <w:r>
        <w:rPr>
          <w:sz w:val="28"/>
          <w:szCs w:val="28"/>
          <w:lang w:eastAsia="ar-SA"/>
        </w:rPr>
        <w:t xml:space="preserve">о края от </w:t>
      </w:r>
      <w:r w:rsidR="009C1168">
        <w:rPr>
          <w:sz w:val="28"/>
          <w:szCs w:val="28"/>
          <w:lang w:eastAsia="ar-SA"/>
        </w:rPr>
        <w:t>02</w:t>
      </w:r>
      <w:r>
        <w:rPr>
          <w:sz w:val="28"/>
          <w:szCs w:val="28"/>
          <w:lang w:eastAsia="ar-SA"/>
        </w:rPr>
        <w:t>.10.202</w:t>
      </w:r>
      <w:r w:rsidR="009C1168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г.</w:t>
      </w:r>
      <w:r w:rsidRPr="00B46C4F">
        <w:rPr>
          <w:sz w:val="28"/>
          <w:szCs w:val="28"/>
          <w:lang w:eastAsia="ar-SA"/>
        </w:rPr>
        <w:t xml:space="preserve"> № 12</w:t>
      </w:r>
      <w:r w:rsidR="009C1168">
        <w:rPr>
          <w:sz w:val="28"/>
          <w:szCs w:val="28"/>
          <w:lang w:eastAsia="ar-SA"/>
        </w:rPr>
        <w:t>93</w:t>
      </w:r>
      <w:r w:rsidRPr="00B46C4F">
        <w:rPr>
          <w:sz w:val="28"/>
          <w:szCs w:val="28"/>
          <w:lang w:eastAsia="ar-SA"/>
        </w:rPr>
        <w:t xml:space="preserve"> "Об установлении сроков проведения муниципального этапа всероссийской олимпиады школьников в 202</w:t>
      </w:r>
      <w:r w:rsidR="009C1168">
        <w:rPr>
          <w:sz w:val="28"/>
          <w:szCs w:val="28"/>
          <w:lang w:eastAsia="ar-SA"/>
        </w:rPr>
        <w:t>3</w:t>
      </w:r>
      <w:r w:rsidRPr="00B46C4F">
        <w:rPr>
          <w:sz w:val="28"/>
          <w:szCs w:val="28"/>
          <w:lang w:eastAsia="ar-SA"/>
        </w:rPr>
        <w:t>/202</w:t>
      </w:r>
      <w:r w:rsidR="009C1168">
        <w:rPr>
          <w:sz w:val="28"/>
          <w:szCs w:val="28"/>
          <w:lang w:eastAsia="ar-SA"/>
        </w:rPr>
        <w:t>4</w:t>
      </w:r>
      <w:r w:rsidRPr="00B46C4F">
        <w:rPr>
          <w:sz w:val="28"/>
          <w:szCs w:val="28"/>
          <w:lang w:eastAsia="ar-SA"/>
        </w:rPr>
        <w:t xml:space="preserve"> учебном году"</w:t>
      </w:r>
      <w:r>
        <w:rPr>
          <w:sz w:val="28"/>
          <w:szCs w:val="28"/>
          <w:lang w:eastAsia="ar-SA"/>
        </w:rPr>
        <w:t xml:space="preserve"> </w:t>
      </w:r>
      <w:r w:rsidRPr="00BA5C77">
        <w:rPr>
          <w:sz w:val="28"/>
          <w:szCs w:val="28"/>
          <w:lang w:eastAsia="ar-SA"/>
        </w:rPr>
        <w:t>и определяют правила проведения олимпиады школьников на муниципальном этапе всероссийской олимпиады школьников по общеобразовательным предметам, их организационно-методическое обеспечение и предназначены для организаторов муниципального этапа олимпиады, осуществляющих необходимую работу в пунктах его проведения, муниципальных предметно-методических комиссий, членов жюри, обеспечивающих проверку выполненных работ, и участников муниципального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1.2. Муниципальный этап олимпиады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7</w:t>
      </w:r>
      <w:r>
        <w:rPr>
          <w:sz w:val="28"/>
          <w:szCs w:val="28"/>
          <w:lang w:eastAsia="ar-SA"/>
        </w:rPr>
        <w:t xml:space="preserve"> – </w:t>
      </w:r>
      <w:r w:rsidRPr="00BA5C77">
        <w:rPr>
          <w:sz w:val="28"/>
          <w:szCs w:val="28"/>
          <w:lang w:eastAsia="ar-SA"/>
        </w:rPr>
        <w:t>11</w:t>
      </w:r>
      <w:r>
        <w:rPr>
          <w:sz w:val="28"/>
          <w:szCs w:val="28"/>
          <w:lang w:eastAsia="ar-SA"/>
        </w:rPr>
        <w:t xml:space="preserve"> </w:t>
      </w:r>
      <w:r w:rsidRPr="00BA5C77">
        <w:rPr>
          <w:sz w:val="28"/>
          <w:szCs w:val="28"/>
          <w:lang w:eastAsia="ar-SA"/>
        </w:rPr>
        <w:t>классов (далее – олимпиадные задания) и требованиям к организации и проведению муниципального этапа олимпиады с использованием ИКТ по каждому общеобразовательному предмету.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>II. Сроки и место проведения муниципального этапа олимпиады</w:t>
      </w:r>
    </w:p>
    <w:p w:rsidR="00963B33" w:rsidRPr="00BA5C77" w:rsidRDefault="00963B33" w:rsidP="00963B33">
      <w:pPr>
        <w:numPr>
          <w:ilvl w:val="1"/>
          <w:numId w:val="1"/>
        </w:numPr>
        <w:tabs>
          <w:tab w:val="clear" w:pos="1080"/>
          <w:tab w:val="num" w:pos="1418"/>
        </w:tabs>
        <w:suppressAutoHyphens/>
        <w:spacing w:line="200" w:lineRule="atLeast"/>
        <w:ind w:left="0"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Сроки и места проведения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по каждому общеобразовательному предмету устанавливаются приказом Управления образования администрации муниципального района имени Лазо (далее – Управление образования). Срок окончания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</w:t>
      </w:r>
      <w:r>
        <w:rPr>
          <w:sz w:val="28"/>
          <w:szCs w:val="28"/>
          <w:lang w:eastAsia="ar-SA"/>
        </w:rPr>
        <w:t>тапа олимпиады – 1</w:t>
      </w:r>
      <w:r w:rsidR="006A4E02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 декабря 2022</w:t>
      </w:r>
      <w:r w:rsidRPr="00BA5C77">
        <w:rPr>
          <w:sz w:val="28"/>
          <w:szCs w:val="28"/>
          <w:lang w:eastAsia="ar-SA"/>
        </w:rPr>
        <w:t xml:space="preserve"> г.</w:t>
      </w:r>
      <w:r>
        <w:rPr>
          <w:sz w:val="28"/>
          <w:szCs w:val="28"/>
          <w:lang w:eastAsia="ar-SA"/>
        </w:rPr>
        <w:t xml:space="preserve"> 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>III. Участники олимпиады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lastRenderedPageBreak/>
        <w:t xml:space="preserve">3.1. </w:t>
      </w:r>
      <w:r>
        <w:rPr>
          <w:sz w:val="28"/>
          <w:szCs w:val="28"/>
          <w:lang w:eastAsia="ar-SA"/>
        </w:rPr>
        <w:t>В</w:t>
      </w:r>
      <w:r w:rsidRPr="00BA5C77">
        <w:rPr>
          <w:sz w:val="28"/>
          <w:szCs w:val="28"/>
          <w:lang w:eastAsia="ar-SA"/>
        </w:rPr>
        <w:t xml:space="preserve"> </w:t>
      </w:r>
      <w:r w:rsidRPr="00BA5C77">
        <w:rPr>
          <w:bCs/>
          <w:sz w:val="28"/>
          <w:szCs w:val="28"/>
          <w:lang w:eastAsia="ar-SA"/>
        </w:rPr>
        <w:t xml:space="preserve">муниципальном </w:t>
      </w:r>
      <w:r w:rsidRPr="00BA5C77">
        <w:rPr>
          <w:sz w:val="28"/>
          <w:szCs w:val="28"/>
          <w:lang w:eastAsia="ar-SA"/>
        </w:rPr>
        <w:t>этапе олимпиады на добровольной основе принимают индивидуальное участие обучающиеся 7</w:t>
      </w:r>
      <w:r>
        <w:rPr>
          <w:sz w:val="28"/>
          <w:szCs w:val="28"/>
          <w:lang w:eastAsia="ar-SA"/>
        </w:rPr>
        <w:t xml:space="preserve"> – </w:t>
      </w:r>
      <w:r w:rsidRPr="00BA5C77">
        <w:rPr>
          <w:sz w:val="28"/>
          <w:szCs w:val="28"/>
          <w:lang w:eastAsia="ar-SA"/>
        </w:rPr>
        <w:t>11</w:t>
      </w:r>
      <w:r>
        <w:rPr>
          <w:sz w:val="28"/>
          <w:szCs w:val="28"/>
          <w:lang w:eastAsia="ar-SA"/>
        </w:rPr>
        <w:t xml:space="preserve"> </w:t>
      </w:r>
      <w:r w:rsidRPr="00BA5C77">
        <w:rPr>
          <w:sz w:val="28"/>
          <w:szCs w:val="28"/>
          <w:lang w:eastAsia="ar-SA"/>
        </w:rPr>
        <w:t xml:space="preserve">классов организаций,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963B33" w:rsidRPr="00BA5C77" w:rsidRDefault="00963B33" w:rsidP="00963B33">
      <w:pPr>
        <w:numPr>
          <w:ilvl w:val="1"/>
          <w:numId w:val="2"/>
        </w:numPr>
        <w:tabs>
          <w:tab w:val="clear" w:pos="1080"/>
          <w:tab w:val="num" w:pos="1276"/>
        </w:tabs>
        <w:suppressAutoHyphens/>
        <w:spacing w:line="200" w:lineRule="atLeast"/>
        <w:ind w:left="0"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Участники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вправе выполнять олимпиадные задания, разработанные для более старших классов по отношению к тем, в которые они проходят обучение. В случае их прохождения на последующие этапы олимпиады данные участники выполняют олимпиадные задания, разработанные для класса, который они выбрали на </w:t>
      </w:r>
      <w:r w:rsidRPr="00BA5C77">
        <w:rPr>
          <w:bCs/>
          <w:sz w:val="28"/>
          <w:szCs w:val="28"/>
          <w:lang w:eastAsia="ar-SA"/>
        </w:rPr>
        <w:t>муниципальном</w:t>
      </w:r>
      <w:r w:rsidRPr="00BA5C77">
        <w:rPr>
          <w:sz w:val="28"/>
          <w:szCs w:val="28"/>
          <w:lang w:eastAsia="ar-SA"/>
        </w:rPr>
        <w:t xml:space="preserve"> этапе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 xml:space="preserve">IV. Победители и призеры муниципального этапа олимпиады 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4.1. Квоты победителей и призёров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по общеобразовательным предметам: </w:t>
      </w:r>
    </w:p>
    <w:p w:rsidR="00963B33" w:rsidRPr="00BA5C77" w:rsidRDefault="00963B33" w:rsidP="00963B33">
      <w:pPr>
        <w:ind w:firstLine="567"/>
        <w:jc w:val="both"/>
        <w:rPr>
          <w:rFonts w:eastAsia="Calibri"/>
          <w:sz w:val="28"/>
          <w:szCs w:val="28"/>
        </w:rPr>
      </w:pPr>
      <w:r w:rsidRPr="00BA5C77">
        <w:rPr>
          <w:rFonts w:eastAsia="Calibri"/>
          <w:sz w:val="28"/>
          <w:szCs w:val="28"/>
        </w:rPr>
        <w:t>4.1.1. Победителями муниципального этапа олимпиады признаются участники муниципального этапа олимпиады, набравшие наибольшее количество баллов, при условии, что они составляют 50 и более процентов от максимально возможных, определенных региональной предметно-методической комиссией по конкретному общеобразовательному предмету.</w:t>
      </w:r>
    </w:p>
    <w:p w:rsidR="00963B33" w:rsidRPr="00BA5C77" w:rsidRDefault="00963B33" w:rsidP="00963B33">
      <w:pPr>
        <w:ind w:firstLine="567"/>
        <w:jc w:val="both"/>
        <w:rPr>
          <w:rFonts w:eastAsia="Calibri"/>
          <w:sz w:val="28"/>
          <w:szCs w:val="28"/>
        </w:rPr>
      </w:pPr>
      <w:r w:rsidRPr="00BA5C77">
        <w:rPr>
          <w:rFonts w:eastAsia="Calibri"/>
          <w:sz w:val="28"/>
          <w:szCs w:val="28"/>
        </w:rPr>
        <w:t>4.1.2. Призёрами муниципального этапа олимпиады признаются следующие за победителем участники, набравшие баллы, составляющие 50 и более процентов от максимально возможных, определенных региональной предметно-методической комиссией по конкретному общеобразовательному предмету.</w:t>
      </w:r>
    </w:p>
    <w:p w:rsidR="00963B33" w:rsidRPr="00BA5C77" w:rsidRDefault="00963B33" w:rsidP="00963B33">
      <w:pPr>
        <w:ind w:firstLine="567"/>
        <w:jc w:val="both"/>
        <w:rPr>
          <w:rFonts w:eastAsia="Calibri"/>
          <w:sz w:val="28"/>
          <w:szCs w:val="28"/>
        </w:rPr>
      </w:pPr>
      <w:r w:rsidRPr="00BA5C77">
        <w:rPr>
          <w:rFonts w:eastAsia="Calibri"/>
          <w:sz w:val="28"/>
          <w:szCs w:val="28"/>
          <w:shd w:val="clear" w:color="auto" w:fill="FFFFFF"/>
        </w:rPr>
        <w:t xml:space="preserve">4.1.3. </w:t>
      </w:r>
      <w:r w:rsidRPr="0069618F">
        <w:rPr>
          <w:rFonts w:eastAsia="Calibri"/>
          <w:sz w:val="28"/>
          <w:szCs w:val="28"/>
          <w:shd w:val="clear" w:color="auto" w:fill="FFFFFF"/>
        </w:rPr>
        <w:t xml:space="preserve">Количество </w:t>
      </w:r>
      <w:r w:rsidRPr="0069618F">
        <w:rPr>
          <w:rFonts w:eastAsia="Calibri"/>
          <w:sz w:val="28"/>
          <w:szCs w:val="28"/>
        </w:rPr>
        <w:t xml:space="preserve">победителей и призеров </w:t>
      </w:r>
      <w:r w:rsidRPr="0069618F">
        <w:rPr>
          <w:rFonts w:eastAsia="Calibri"/>
          <w:bCs/>
          <w:sz w:val="28"/>
          <w:szCs w:val="28"/>
        </w:rPr>
        <w:t>муниципального</w:t>
      </w:r>
      <w:r w:rsidRPr="0069618F">
        <w:rPr>
          <w:rFonts w:eastAsia="Calibri"/>
          <w:sz w:val="28"/>
          <w:szCs w:val="28"/>
        </w:rPr>
        <w:t xml:space="preserve"> этапа олимпиады определяется в зависимости от количества участников: если количество участников составляет от 3-х до 12 человек, то жюри</w:t>
      </w:r>
      <w:r w:rsidR="009276BF">
        <w:rPr>
          <w:rFonts w:eastAsia="Calibri"/>
          <w:sz w:val="28"/>
          <w:szCs w:val="28"/>
        </w:rPr>
        <w:t xml:space="preserve"> определяет 1 победителя и 1</w:t>
      </w:r>
      <w:r w:rsidRPr="0069618F">
        <w:rPr>
          <w:rFonts w:eastAsia="Calibri"/>
          <w:sz w:val="28"/>
          <w:szCs w:val="28"/>
        </w:rPr>
        <w:t xml:space="preserve"> призер</w:t>
      </w:r>
      <w:r w:rsidR="009276BF">
        <w:rPr>
          <w:rFonts w:eastAsia="Calibri"/>
          <w:sz w:val="28"/>
          <w:szCs w:val="28"/>
        </w:rPr>
        <w:t>а</w:t>
      </w:r>
      <w:r w:rsidRPr="0069618F">
        <w:rPr>
          <w:rFonts w:eastAsia="Calibri"/>
          <w:sz w:val="28"/>
          <w:szCs w:val="28"/>
        </w:rPr>
        <w:t>, если количество участников более 12 человек, то количество победителей и призеров не должно превышать 25 % от общего количества участников возрастной группы по каждому общеобразовательному предмету.</w:t>
      </w:r>
      <w:r>
        <w:rPr>
          <w:rFonts w:eastAsia="Calibri"/>
          <w:sz w:val="28"/>
          <w:szCs w:val="28"/>
        </w:rPr>
        <w:t xml:space="preserve"> Организационный комитет муниципального этапа олимпиады оставляет за собой право увеличения количества призеров по предмету при условии, что работы участников выполнены более чем на 70 %.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>V.  Оргкомитет и жюри муниципального этапа олимпиады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5.1. Для проведения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создаются оргкомитет и жюри</w:t>
      </w:r>
      <w:r w:rsidRPr="00BA5C77">
        <w:rPr>
          <w:bCs/>
          <w:sz w:val="28"/>
          <w:szCs w:val="28"/>
          <w:lang w:eastAsia="ar-SA"/>
        </w:rPr>
        <w:t xml:space="preserve"> 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5.2. Оргкомитет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олимпиады: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5.2.1. Определяет организационно-технологическую модель проведения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5.2.2. Обеспечивает организацию и проведение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в соответствии с утверждёнными организатором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требованиями к проведению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по каждому общеобразовательному  предмету, Порядком проведения олимпиады и действующими на момент проведения олимпиады  </w:t>
      </w:r>
      <w:r w:rsidRPr="00BA5C77">
        <w:rPr>
          <w:sz w:val="28"/>
          <w:szCs w:val="28"/>
          <w:lang w:eastAsia="ar-SA"/>
        </w:rPr>
        <w:lastRenderedPageBreak/>
        <w:t>санитарно-эпидемиологическими требованиями к условиям и организации обучения в организациях, осуществляющих  образовательную деятельность по образовательным программам основного общего и среднего общего образования.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5.2.3. Осуществляет кодирование (обезличивание) олимпиадных работ участников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5.2.4. Несёт ответственность за жизнь и здоровье участников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во время проведения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 Жюри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олимпиады: 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5.3.1. Принимает для оценивания закодированные (обезличенные) олимпиадные работы участников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5.3.2. Оценивает выполненные олимпиадные задания в соответствии с утверждёнными критериями и методиками оценивания выполненных олимпиадных заданий. Срок проверки и оценки работ участников – три рабочих дня, не считая дня проведения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5.3.3. Проводит с участниками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анализ олимпиадных заданий и их решений.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5.3.4. Осуществляет очно по запросу участника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показ выполненных им олимпиадных заданий.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5.3.5. Представляет результаты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её участникам.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5.3.6. Рассматривает очно апелляции участников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5.3.7. Определяет победителей и призёров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на основании рейтинга по каждому общеобразовательному предмету и в соответствии с квотой, установленной организатором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5.3.8. Оформляет и представляет организатору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результаты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(протоколы) для их утверждения.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5.3.9. Составляет и представляет организатору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5.3.10. Состав жюри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формируется из числа педагогических, научных и научно-педагогических работников и утверждается приказом Управления образования. Состав жюри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должен меняться не менее чем на пятую часть от общего числа членов не реже одного раза в пять лет.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>VI. Организация и проведение муниципального этапа олимпиады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shd w:val="clear" w:color="auto" w:fill="FFFFFF"/>
          <w:lang w:eastAsia="ar-SA"/>
        </w:rPr>
      </w:pPr>
      <w:r w:rsidRPr="00BA5C77">
        <w:rPr>
          <w:sz w:val="28"/>
          <w:szCs w:val="28"/>
          <w:shd w:val="clear" w:color="auto" w:fill="FFFFFF"/>
          <w:lang w:eastAsia="ar-SA"/>
        </w:rPr>
        <w:t xml:space="preserve">6.1. За 2 рабочих дня до проведения олимпиады муниципальный оператор скачивает задания предметной олимпиады в закрытой базе и направляет их в общеобразовательные организации. Директор общеобразовательной организации, на базе которой проводится муниципальный этап олимпиады (далее – ОО), приказом назначает </w:t>
      </w:r>
      <w:r w:rsidRPr="00BA5C77">
        <w:rPr>
          <w:sz w:val="28"/>
          <w:szCs w:val="28"/>
          <w:shd w:val="clear" w:color="auto" w:fill="FFFFFF"/>
          <w:lang w:eastAsia="ar-SA"/>
        </w:rPr>
        <w:lastRenderedPageBreak/>
        <w:t xml:space="preserve">ответственного за распечатку и хранение олимпиадных заданий. Распечатанные материалы для проведения </w:t>
      </w:r>
      <w:r w:rsidRPr="00BA5C77">
        <w:rPr>
          <w:bCs/>
          <w:sz w:val="28"/>
          <w:szCs w:val="28"/>
          <w:lang w:eastAsia="ar-SA"/>
        </w:rPr>
        <w:t>муниципального этапа олимпиады</w:t>
      </w:r>
      <w:r w:rsidRPr="00BA5C77">
        <w:rPr>
          <w:sz w:val="28"/>
          <w:szCs w:val="28"/>
          <w:shd w:val="clear" w:color="auto" w:fill="FFFFFF"/>
          <w:lang w:eastAsia="ar-SA"/>
        </w:rPr>
        <w:t xml:space="preserve"> хранятся до начала </w:t>
      </w:r>
      <w:r w:rsidRPr="00BA5C77">
        <w:rPr>
          <w:bCs/>
          <w:sz w:val="28"/>
          <w:szCs w:val="28"/>
          <w:lang w:eastAsia="ar-SA"/>
        </w:rPr>
        <w:t>муниципального этапа олимпиады</w:t>
      </w:r>
      <w:r w:rsidRPr="00BA5C77">
        <w:rPr>
          <w:sz w:val="28"/>
          <w:szCs w:val="28"/>
          <w:shd w:val="clear" w:color="auto" w:fill="FFFFFF"/>
          <w:lang w:eastAsia="ar-SA"/>
        </w:rPr>
        <w:t xml:space="preserve"> в ОО в сейфе. 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6.2. Директор ОО определяет аудитории, в которых будет проходить муниципальный этап олимпиады, при этом допускается объединение учащихся из разных параллелей в одном кабинете. Каждому участнику муниципального этапа олимпиады должно быть предоставлено отдельное рабочее место, оборудованное в соответствии с требованиями к проведению муниципального этапа олимпиады по каждому общеобразовательному предмету. Все рабочие места участников муниципального этапа олимпиады должны обеспечивать равные условия, соответствовать действующим на момент проведения муниципального этапа олимпиады санитарным эпидемиологическим правилам и нормам. Аудитории должны быть оборудованы видеокамерами для организации видеонаблюдения на все время проведения муниципального этапа по каждому предмету. 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6.3. Все участники муниципального этапа олимпиады перед началом муниципального этапа олимпиады проходят регистрацию. 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6.4. До начала муниципального этапа олимпиады по каждому общеобразовательному предмету дежурный по аудитории проводит инструктаж участников муниципального этапа олимпиады – информируют о продолжительности, порядке подачи апелляций о несогласии с выставленными баллами, о случаях удаления с муниципального этапа олимпиады, а также о времени и месте ознакомления с результатами муниципального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6.5. До начала муниципального этапа олимпиады дежурный по аудитории предлагает участникам оставить личные вещи в специально определенном месте, рассаживает участников по одному за парту, предупреждает, что работа должна быть выполнена только ручкой, объявляет регламент муниципального этапа олимпиады, сверяет количество сидящих в аудитории с количеством участников в списках. Дежурные по аудитории не должны комментировать задания. Вопросы по содержанию заданий от участников муниципального этапа олимпиады не принимаются.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6.6. Титульный лист бланка ответа на тесты подписывается разборчивым почерком с указанием Ф.И.О. участников в именительном падеже, на самом бланке пометки не допускаются.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6.7. Необходимо указать на доске время начала и время окончания первого тура.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6.8. Работы участников обязательно кодируются. Код работы включает в себя: код школы_предмет, класс_номер работы (например 127001_химия 8_01) Кодировка работ осуществляется представителем ОО.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6.9. Во время проведения муниципального этапа олимпиады участники муниципального этапа олимпиады: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6.9.1. Должны соблюдать Порядок проведения олимпиады и настоящие Требования.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6.9.2. Должны следовать указаниям дежурного по аудитории.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lastRenderedPageBreak/>
        <w:t>6.9.3. Не вправе общаться друг с другом, свободно перемещаться по аудитории.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6.9.4. Во время выполнения заданий могут выходить из аудитории только в сопровождении Дежурного, при этом запрещается выносить из аудитории задания и бланки ответов.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6.9.5. Участникам муниципального этапа олимпиады запрещено иметь при себе и пользоваться справочной литературой и техническими средствами, кроме указанных в Требованиях к проведению муниципального этапа олимпиады по кон</w:t>
      </w:r>
      <w:r>
        <w:rPr>
          <w:sz w:val="28"/>
          <w:szCs w:val="28"/>
          <w:lang w:eastAsia="ar-SA"/>
        </w:rPr>
        <w:t>кретному предмету</w:t>
      </w:r>
      <w:r w:rsidRPr="00BA5C77">
        <w:rPr>
          <w:sz w:val="28"/>
          <w:szCs w:val="28"/>
          <w:lang w:eastAsia="ar-SA"/>
        </w:rPr>
        <w:t>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6.9.6. Участникам муниципального этапа олимпиады запрещено иметь при себе и пользоваться мобильными телефонами и иными средствами связи. При нарушении указанного требования, а также требований, содержащихся в п.п. 6.9.1. – 6.9.5. Требований, участник муниципального этапа олимпиады удаляется из аудитории без права участия во всероссийской олимпиаде школьников по данному предмету в текущем учебном году.</w:t>
      </w:r>
    </w:p>
    <w:p w:rsidR="00963B33" w:rsidRPr="00BA5C77" w:rsidRDefault="00963B33" w:rsidP="00963B33">
      <w:pPr>
        <w:suppressAutoHyphens/>
        <w:spacing w:line="200" w:lineRule="atLeast"/>
        <w:ind w:firstLine="590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6.10. Муниципальный этап олимпиады по технологии, ОБЖ, физической культуре и экологии проводится в соответствии с методическими рекомендациями и требованиями к проведению муниципального этапа всероссийской олимпиады школьников по предмету, разработанными региональными предметно-методическими комиссиями. Защита проекта по предметам "Экология" и "Технология" записывается на видео по каждому участнику отдельно.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6.11. После окончания олимпиады дежурный по аудитории собирает бланки работ, пересчитывает их на камеру и передает ответственному за сканирование работ. Работы должны быть отсканированы отдельно по каждому </w:t>
      </w:r>
      <w:r>
        <w:rPr>
          <w:sz w:val="28"/>
          <w:szCs w:val="28"/>
          <w:lang w:eastAsia="ar-SA"/>
        </w:rPr>
        <w:t>у</w:t>
      </w:r>
      <w:r w:rsidRPr="00BA5C77">
        <w:rPr>
          <w:sz w:val="28"/>
          <w:szCs w:val="28"/>
          <w:lang w:eastAsia="ar-SA"/>
        </w:rPr>
        <w:t>частнику файлом .</w:t>
      </w:r>
      <w:r w:rsidRPr="00BA5C77">
        <w:rPr>
          <w:sz w:val="28"/>
          <w:szCs w:val="28"/>
          <w:lang w:val="en-US" w:eastAsia="ar-SA"/>
        </w:rPr>
        <w:t>pdf</w:t>
      </w:r>
      <w:r w:rsidRPr="00BA5C77">
        <w:rPr>
          <w:sz w:val="28"/>
          <w:szCs w:val="28"/>
          <w:lang w:eastAsia="ar-SA"/>
        </w:rPr>
        <w:t xml:space="preserve"> и направлены в Управление образования на электронную почту </w:t>
      </w:r>
      <w:hyperlink r:id="rId8" w:history="1">
        <w:r w:rsidR="00D85D14" w:rsidRPr="004D150B">
          <w:rPr>
            <w:rStyle w:val="a3"/>
            <w:sz w:val="28"/>
            <w:szCs w:val="28"/>
            <w:lang w:val="en-US" w:eastAsia="ar-SA"/>
          </w:rPr>
          <w:t>sve</w:t>
        </w:r>
        <w:r w:rsidR="00D85D14" w:rsidRPr="004D150B">
          <w:rPr>
            <w:rStyle w:val="a3"/>
            <w:sz w:val="28"/>
            <w:szCs w:val="28"/>
            <w:lang w:eastAsia="ar-SA"/>
          </w:rPr>
          <w:t>-</w:t>
        </w:r>
        <w:r w:rsidR="00D85D14" w:rsidRPr="004D150B">
          <w:rPr>
            <w:rStyle w:val="a3"/>
            <w:sz w:val="28"/>
            <w:szCs w:val="28"/>
            <w:lang w:val="en-US" w:eastAsia="ar-SA"/>
          </w:rPr>
          <w:t>azon</w:t>
        </w:r>
        <w:r w:rsidR="00D85D14" w:rsidRPr="004D150B">
          <w:rPr>
            <w:rStyle w:val="a3"/>
            <w:sz w:val="28"/>
            <w:szCs w:val="28"/>
            <w:lang w:eastAsia="ar-SA"/>
          </w:rPr>
          <w:t>@</w:t>
        </w:r>
        <w:r w:rsidR="00D85D14" w:rsidRPr="004D150B">
          <w:rPr>
            <w:rStyle w:val="a3"/>
            <w:sz w:val="28"/>
            <w:szCs w:val="28"/>
            <w:lang w:val="en-US" w:eastAsia="ar-SA"/>
          </w:rPr>
          <w:t>edu</w:t>
        </w:r>
        <w:r w:rsidR="00D85D14" w:rsidRPr="004D150B">
          <w:rPr>
            <w:rStyle w:val="a3"/>
            <w:sz w:val="28"/>
            <w:szCs w:val="28"/>
            <w:lang w:eastAsia="ar-SA"/>
          </w:rPr>
          <w:t>.27.</w:t>
        </w:r>
        <w:r w:rsidR="00D85D14" w:rsidRPr="004D150B">
          <w:rPr>
            <w:rStyle w:val="a3"/>
            <w:sz w:val="28"/>
            <w:szCs w:val="28"/>
            <w:lang w:val="en-US" w:eastAsia="ar-SA"/>
          </w:rPr>
          <w:t>ru</w:t>
        </w:r>
      </w:hyperlink>
      <w:r w:rsidR="00D85D14" w:rsidRPr="00D85D14">
        <w:rPr>
          <w:sz w:val="28"/>
          <w:szCs w:val="28"/>
          <w:lang w:eastAsia="ar-SA"/>
        </w:rPr>
        <w:t xml:space="preserve"> </w:t>
      </w:r>
      <w:hyperlink r:id="rId9" w:history="1"/>
      <w:r w:rsidRPr="005C5B6F">
        <w:t xml:space="preserve"> </w:t>
      </w:r>
      <w:r w:rsidRPr="00BA5C77">
        <w:rPr>
          <w:sz w:val="28"/>
          <w:szCs w:val="28"/>
          <w:lang w:eastAsia="ar-SA"/>
        </w:rPr>
        <w:t>в течение 2-х часов после окончания олимпиады. Записанные видеофайлы также направляются в Управление образования (либо ссылки на файлы, размещенные в Облаке или на Яндекс-диске) на указанную электронную почту.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>VII. Процедура анализа и показа работ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7.1. Основная цель процедуры анализа заданий – знакомство участников муниципального этапа олимпиады с основными идеями решения каждого из предложенных заданий, а также с типичными ошибками, допущенными участниками муниципального этапа олимпиады при выполнении заданий, знакомство с критериями оценивания.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7.2. Анализ олимпиадных заданий муниципального этапа </w:t>
      </w:r>
      <w:r>
        <w:rPr>
          <w:sz w:val="28"/>
          <w:szCs w:val="28"/>
          <w:lang w:eastAsia="ar-SA"/>
        </w:rPr>
        <w:t>будет</w:t>
      </w:r>
      <w:r w:rsidRPr="00BA5C77">
        <w:rPr>
          <w:sz w:val="28"/>
          <w:szCs w:val="28"/>
          <w:lang w:eastAsia="ar-SA"/>
        </w:rPr>
        <w:t xml:space="preserve"> организован через информационно-телекоммуникационную сеть Интернет, путем размещения ответов на задания (решения заданий) на сайте Управления образования.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>VIII. Порядок проведения апелляции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8.1. Апелляция проводится в случаях несогласия участника муниципального этапа олимпиады с результатами оценивания его олимпиадной работы или нарушения процедуры проведения муниципального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lastRenderedPageBreak/>
        <w:t>8.2. Для проведения апелляции создается апелляционная комиссия из членов жюри (не менее трех человек).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8.3. Порядок проведения апелляции доводится до сведения участников муниципального этапа олимпиады, сопровождающих их лиц перед началом проведения муниципального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8.4. Критерии и методика оценивания олимпиадных заданий не могут быть предметом апелляции и пересмотру не подлежат.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8.5. Участнику муниципального этапа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региональной предметно-методической комиссией.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8.6. В целях обеспечения права на объективное оценивание работы участники муниципального этапа олимпиады вправе в течение 2 рабочих дней после вывешивания первичного протокола подать в письменной форме апелляцию о несогласии с выставленными баллами жюри.    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8.7. Рассмотрение апелляции проводится с участием самого участника муниципального этапа олимпиады и (или) в присутствии родителей (законных представителей) и с использованием видеофиксации.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8.8.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963B33" w:rsidRPr="00BA5C77" w:rsidRDefault="00963B33" w:rsidP="00103B7C">
      <w:pPr>
        <w:suppressAutoHyphens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8.9.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BE75E0" w:rsidRDefault="00BE75E0" w:rsidP="00103B7C">
      <w:pPr>
        <w:tabs>
          <w:tab w:val="left" w:pos="5595"/>
          <w:tab w:val="left" w:pos="9356"/>
        </w:tabs>
        <w:autoSpaceDE w:val="0"/>
        <w:autoSpaceDN w:val="0"/>
        <w:adjustRightInd w:val="0"/>
        <w:ind w:right="-32"/>
        <w:rPr>
          <w:rFonts w:ascii="Times New Roman CYR" w:hAnsi="Times New Roman CYR" w:cs="Times New Roman CYR"/>
          <w:sz w:val="28"/>
          <w:szCs w:val="28"/>
        </w:rPr>
      </w:pPr>
    </w:p>
    <w:p w:rsidR="000C35E8" w:rsidRDefault="000C35E8" w:rsidP="00103B7C">
      <w:pPr>
        <w:tabs>
          <w:tab w:val="left" w:pos="5595"/>
          <w:tab w:val="left" w:pos="9356"/>
        </w:tabs>
        <w:autoSpaceDE w:val="0"/>
        <w:autoSpaceDN w:val="0"/>
        <w:adjustRightInd w:val="0"/>
        <w:ind w:right="-32"/>
        <w:rPr>
          <w:rFonts w:ascii="Times New Roman CYR" w:hAnsi="Times New Roman CYR" w:cs="Times New Roman CYR"/>
          <w:sz w:val="28"/>
          <w:szCs w:val="28"/>
        </w:rPr>
      </w:pPr>
    </w:p>
    <w:p w:rsidR="000C35E8" w:rsidRDefault="00103B7C" w:rsidP="00103B7C">
      <w:pPr>
        <w:tabs>
          <w:tab w:val="left" w:pos="5595"/>
          <w:tab w:val="left" w:pos="9356"/>
        </w:tabs>
        <w:autoSpaceDE w:val="0"/>
        <w:autoSpaceDN w:val="0"/>
        <w:adjustRightInd w:val="0"/>
        <w:ind w:right="-3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_____</w:t>
      </w:r>
    </w:p>
    <w:sectPr w:rsidR="000C35E8" w:rsidSect="00103B7C">
      <w:pgSz w:w="11906" w:h="16838"/>
      <w:pgMar w:top="1135" w:right="567" w:bottom="1135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1B1" w:rsidRDefault="00A501B1" w:rsidP="006F06F4">
      <w:r>
        <w:separator/>
      </w:r>
    </w:p>
  </w:endnote>
  <w:endnote w:type="continuationSeparator" w:id="0">
    <w:p w:rsidR="00A501B1" w:rsidRDefault="00A501B1" w:rsidP="006F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1B1" w:rsidRDefault="00A501B1" w:rsidP="006F06F4">
      <w:r>
        <w:separator/>
      </w:r>
    </w:p>
  </w:footnote>
  <w:footnote w:type="continuationSeparator" w:id="0">
    <w:p w:rsidR="00A501B1" w:rsidRDefault="00A501B1" w:rsidP="006F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A4"/>
    <w:rsid w:val="0000171B"/>
    <w:rsid w:val="000145F1"/>
    <w:rsid w:val="00033E55"/>
    <w:rsid w:val="00045BBE"/>
    <w:rsid w:val="000766F2"/>
    <w:rsid w:val="00092145"/>
    <w:rsid w:val="000C35E8"/>
    <w:rsid w:val="000C5884"/>
    <w:rsid w:val="000D4005"/>
    <w:rsid w:val="000D475A"/>
    <w:rsid w:val="00103B7C"/>
    <w:rsid w:val="0011356B"/>
    <w:rsid w:val="001206CC"/>
    <w:rsid w:val="00132C85"/>
    <w:rsid w:val="001423F4"/>
    <w:rsid w:val="0018335B"/>
    <w:rsid w:val="001854E3"/>
    <w:rsid w:val="001B3DE3"/>
    <w:rsid w:val="001B7D9B"/>
    <w:rsid w:val="001F5DCA"/>
    <w:rsid w:val="002078FF"/>
    <w:rsid w:val="00242109"/>
    <w:rsid w:val="0024480D"/>
    <w:rsid w:val="00252F90"/>
    <w:rsid w:val="00270373"/>
    <w:rsid w:val="00285C5D"/>
    <w:rsid w:val="002A07FA"/>
    <w:rsid w:val="002B4050"/>
    <w:rsid w:val="002C41D5"/>
    <w:rsid w:val="002C6120"/>
    <w:rsid w:val="002D0909"/>
    <w:rsid w:val="002D3C7D"/>
    <w:rsid w:val="002D4C94"/>
    <w:rsid w:val="002E2A8A"/>
    <w:rsid w:val="002E371F"/>
    <w:rsid w:val="002F45F3"/>
    <w:rsid w:val="00307AAA"/>
    <w:rsid w:val="00312C2C"/>
    <w:rsid w:val="003175A2"/>
    <w:rsid w:val="00340B5C"/>
    <w:rsid w:val="0034277F"/>
    <w:rsid w:val="00347CBC"/>
    <w:rsid w:val="00356242"/>
    <w:rsid w:val="0037126E"/>
    <w:rsid w:val="003770D2"/>
    <w:rsid w:val="003B7FCA"/>
    <w:rsid w:val="003D59BD"/>
    <w:rsid w:val="003D7482"/>
    <w:rsid w:val="003E4B23"/>
    <w:rsid w:val="00421DC9"/>
    <w:rsid w:val="004229D3"/>
    <w:rsid w:val="00424EF8"/>
    <w:rsid w:val="004406CE"/>
    <w:rsid w:val="004A5F64"/>
    <w:rsid w:val="004C0B1E"/>
    <w:rsid w:val="004C198A"/>
    <w:rsid w:val="004C495C"/>
    <w:rsid w:val="004D1CE0"/>
    <w:rsid w:val="004D63C4"/>
    <w:rsid w:val="004E36D1"/>
    <w:rsid w:val="00505D56"/>
    <w:rsid w:val="00507052"/>
    <w:rsid w:val="0053487A"/>
    <w:rsid w:val="00537CC2"/>
    <w:rsid w:val="0055542A"/>
    <w:rsid w:val="0055573C"/>
    <w:rsid w:val="005773E7"/>
    <w:rsid w:val="005837E2"/>
    <w:rsid w:val="00583E8F"/>
    <w:rsid w:val="00585732"/>
    <w:rsid w:val="00587882"/>
    <w:rsid w:val="005A512F"/>
    <w:rsid w:val="005D7DF8"/>
    <w:rsid w:val="005E4E31"/>
    <w:rsid w:val="005F5A7A"/>
    <w:rsid w:val="00632556"/>
    <w:rsid w:val="006373ED"/>
    <w:rsid w:val="0064172D"/>
    <w:rsid w:val="00651B2A"/>
    <w:rsid w:val="00654974"/>
    <w:rsid w:val="00671E62"/>
    <w:rsid w:val="00680A20"/>
    <w:rsid w:val="00684CF2"/>
    <w:rsid w:val="006A4E02"/>
    <w:rsid w:val="006E44E9"/>
    <w:rsid w:val="006F06F4"/>
    <w:rsid w:val="006F48D4"/>
    <w:rsid w:val="00706727"/>
    <w:rsid w:val="00716589"/>
    <w:rsid w:val="0072401B"/>
    <w:rsid w:val="007246E8"/>
    <w:rsid w:val="0072572F"/>
    <w:rsid w:val="007561E6"/>
    <w:rsid w:val="007620C1"/>
    <w:rsid w:val="00762535"/>
    <w:rsid w:val="00763D7A"/>
    <w:rsid w:val="0078157D"/>
    <w:rsid w:val="007844FF"/>
    <w:rsid w:val="00797472"/>
    <w:rsid w:val="007A6A67"/>
    <w:rsid w:val="007C1B2F"/>
    <w:rsid w:val="007C29FD"/>
    <w:rsid w:val="007D1709"/>
    <w:rsid w:val="007F506C"/>
    <w:rsid w:val="008055E0"/>
    <w:rsid w:val="00811527"/>
    <w:rsid w:val="00824483"/>
    <w:rsid w:val="0082537D"/>
    <w:rsid w:val="00826883"/>
    <w:rsid w:val="00832941"/>
    <w:rsid w:val="00845B1F"/>
    <w:rsid w:val="008511F9"/>
    <w:rsid w:val="00860F42"/>
    <w:rsid w:val="008715EE"/>
    <w:rsid w:val="00887374"/>
    <w:rsid w:val="008A2A40"/>
    <w:rsid w:val="008C5286"/>
    <w:rsid w:val="008C774E"/>
    <w:rsid w:val="008E0C2B"/>
    <w:rsid w:val="008F780F"/>
    <w:rsid w:val="00901581"/>
    <w:rsid w:val="0092041E"/>
    <w:rsid w:val="009250EC"/>
    <w:rsid w:val="009276BF"/>
    <w:rsid w:val="0093222C"/>
    <w:rsid w:val="00942983"/>
    <w:rsid w:val="00942D01"/>
    <w:rsid w:val="009435FB"/>
    <w:rsid w:val="00945F21"/>
    <w:rsid w:val="0095110E"/>
    <w:rsid w:val="009617E7"/>
    <w:rsid w:val="0096331E"/>
    <w:rsid w:val="009639CE"/>
    <w:rsid w:val="00963B33"/>
    <w:rsid w:val="009742F6"/>
    <w:rsid w:val="00981864"/>
    <w:rsid w:val="009A4C25"/>
    <w:rsid w:val="009B7416"/>
    <w:rsid w:val="009C1168"/>
    <w:rsid w:val="009C2FD3"/>
    <w:rsid w:val="009E621E"/>
    <w:rsid w:val="00A06A5B"/>
    <w:rsid w:val="00A363B3"/>
    <w:rsid w:val="00A4474A"/>
    <w:rsid w:val="00A501B1"/>
    <w:rsid w:val="00A53798"/>
    <w:rsid w:val="00A66E1E"/>
    <w:rsid w:val="00A9049D"/>
    <w:rsid w:val="00A90A8A"/>
    <w:rsid w:val="00A91884"/>
    <w:rsid w:val="00AA4A9C"/>
    <w:rsid w:val="00AB43A0"/>
    <w:rsid w:val="00AB6424"/>
    <w:rsid w:val="00AB6D69"/>
    <w:rsid w:val="00AD5755"/>
    <w:rsid w:val="00AE06AC"/>
    <w:rsid w:val="00AF7696"/>
    <w:rsid w:val="00B0626E"/>
    <w:rsid w:val="00B20341"/>
    <w:rsid w:val="00B44A19"/>
    <w:rsid w:val="00B56061"/>
    <w:rsid w:val="00B77BAB"/>
    <w:rsid w:val="00B82CAC"/>
    <w:rsid w:val="00BA3528"/>
    <w:rsid w:val="00BA561B"/>
    <w:rsid w:val="00BA5940"/>
    <w:rsid w:val="00BB309B"/>
    <w:rsid w:val="00BE75E0"/>
    <w:rsid w:val="00C1408C"/>
    <w:rsid w:val="00C219A4"/>
    <w:rsid w:val="00C27C2B"/>
    <w:rsid w:val="00C72029"/>
    <w:rsid w:val="00C739FD"/>
    <w:rsid w:val="00CB0F8C"/>
    <w:rsid w:val="00CB7D88"/>
    <w:rsid w:val="00CC7F6D"/>
    <w:rsid w:val="00CD2F36"/>
    <w:rsid w:val="00CF5529"/>
    <w:rsid w:val="00D00D10"/>
    <w:rsid w:val="00D17C25"/>
    <w:rsid w:val="00D2279B"/>
    <w:rsid w:val="00D30CF6"/>
    <w:rsid w:val="00D436C7"/>
    <w:rsid w:val="00D508C7"/>
    <w:rsid w:val="00D5559C"/>
    <w:rsid w:val="00D56BBB"/>
    <w:rsid w:val="00D85D14"/>
    <w:rsid w:val="00DA1C9F"/>
    <w:rsid w:val="00DB685F"/>
    <w:rsid w:val="00E00141"/>
    <w:rsid w:val="00E154DE"/>
    <w:rsid w:val="00E5586A"/>
    <w:rsid w:val="00E57D50"/>
    <w:rsid w:val="00EA2606"/>
    <w:rsid w:val="00EA3B69"/>
    <w:rsid w:val="00EB0D26"/>
    <w:rsid w:val="00EB3238"/>
    <w:rsid w:val="00EC3829"/>
    <w:rsid w:val="00F044BE"/>
    <w:rsid w:val="00F12946"/>
    <w:rsid w:val="00F175EE"/>
    <w:rsid w:val="00F27573"/>
    <w:rsid w:val="00F743EB"/>
    <w:rsid w:val="00F7481B"/>
    <w:rsid w:val="00F947DA"/>
    <w:rsid w:val="00FA22B0"/>
    <w:rsid w:val="00FA4825"/>
    <w:rsid w:val="00FA7C95"/>
    <w:rsid w:val="00FC2A0F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A198C66D-B49D-461B-BBB9-0CD669E4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35FB"/>
    <w:pPr>
      <w:keepNext/>
      <w:jc w:val="center"/>
      <w:outlineLvl w:val="4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9435FB"/>
    <w:pPr>
      <w:keepNext/>
      <w:outlineLvl w:val="6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435F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9435F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styleId="a3">
    <w:name w:val="Hyperlink"/>
    <w:unhideWhenUsed/>
    <w:rsid w:val="00943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5F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435FB"/>
  </w:style>
  <w:style w:type="paragraph" w:styleId="a6">
    <w:name w:val="header"/>
    <w:basedOn w:val="a"/>
    <w:link w:val="a7"/>
    <w:uiPriority w:val="99"/>
    <w:unhideWhenUsed/>
    <w:rsid w:val="00943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435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9435FB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94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9435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43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unhideWhenUsed/>
    <w:rsid w:val="009435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4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"/>
    <w:basedOn w:val="a"/>
    <w:rsid w:val="00943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9435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essage-sentinfo">
    <w:name w:val="message-sent__info"/>
    <w:rsid w:val="009435FB"/>
  </w:style>
  <w:style w:type="table" w:styleId="af">
    <w:name w:val="Table Grid"/>
    <w:basedOn w:val="a1"/>
    <w:rsid w:val="009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rsid w:val="004D1CE0"/>
    <w:rPr>
      <w:b/>
      <w:bCs/>
    </w:rPr>
  </w:style>
  <w:style w:type="paragraph" w:customStyle="1" w:styleId="2">
    <w:name w:val="Без интервала2"/>
    <w:rsid w:val="004D1C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D50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AB6D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Без интервала5"/>
    <w:rsid w:val="00C739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-azon@edu.27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mk-kurs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4A0F-F28E-400A-B18E-E5A52140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6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</dc:creator>
  <cp:keywords/>
  <dc:description/>
  <cp:lastModifiedBy>admin2</cp:lastModifiedBy>
  <cp:revision>90</cp:revision>
  <cp:lastPrinted>2022-10-25T04:41:00Z</cp:lastPrinted>
  <dcterms:created xsi:type="dcterms:W3CDTF">2022-10-25T00:09:00Z</dcterms:created>
  <dcterms:modified xsi:type="dcterms:W3CDTF">2023-10-30T01:08:00Z</dcterms:modified>
</cp:coreProperties>
</file>