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2C" w:rsidRDefault="0073152C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73152C" w:rsidRDefault="009C7477">
      <w:pPr>
        <w:ind w:left="2"/>
        <w:jc w:val="center"/>
        <w:rPr>
          <w:b/>
          <w:sz w:val="24"/>
        </w:rPr>
      </w:pPr>
      <w:r>
        <w:rPr>
          <w:b/>
          <w:sz w:val="24"/>
        </w:rPr>
        <w:t>ТИПОВОЕ ПОЛОЖЕНИЕ</w:t>
      </w:r>
    </w:p>
    <w:p w:rsidR="0073152C" w:rsidRDefault="009C7477">
      <w:pPr>
        <w:spacing w:before="139"/>
        <w:jc w:val="center"/>
        <w:rPr>
          <w:b/>
          <w:sz w:val="24"/>
        </w:rPr>
      </w:pPr>
      <w:r>
        <w:rPr>
          <w:b/>
          <w:sz w:val="24"/>
        </w:rPr>
        <w:t>о пропускном и внутриобъектовом режимах</w:t>
      </w:r>
    </w:p>
    <w:p w:rsidR="0073152C" w:rsidRDefault="0073152C">
      <w:pPr>
        <w:pStyle w:val="a3"/>
        <w:ind w:left="0" w:firstLine="0"/>
        <w:jc w:val="left"/>
        <w:rPr>
          <w:b/>
          <w:sz w:val="26"/>
        </w:rPr>
      </w:pPr>
    </w:p>
    <w:p w:rsidR="0073152C" w:rsidRDefault="0073152C">
      <w:pPr>
        <w:pStyle w:val="a3"/>
        <w:ind w:left="0" w:firstLine="0"/>
        <w:jc w:val="left"/>
        <w:rPr>
          <w:b/>
          <w:sz w:val="22"/>
        </w:rPr>
      </w:pPr>
    </w:p>
    <w:p w:rsidR="0073152C" w:rsidRDefault="009C7477">
      <w:pPr>
        <w:tabs>
          <w:tab w:val="left" w:pos="5085"/>
        </w:tabs>
        <w:spacing w:before="1"/>
        <w:ind w:left="112"/>
        <w:rPr>
          <w:b/>
          <w:sz w:val="24"/>
        </w:rPr>
      </w:pPr>
      <w:r>
        <w:rPr>
          <w:b/>
          <w:sz w:val="24"/>
        </w:rPr>
        <w:tab/>
      </w:r>
      <w:r w:rsidR="00EF57F8">
        <w:rPr>
          <w:b/>
          <w:sz w:val="24"/>
        </w:rPr>
        <w:t xml:space="preserve">   </w:t>
      </w:r>
      <w:r>
        <w:rPr>
          <w:b/>
          <w:sz w:val="24"/>
        </w:rPr>
        <w:t>УТВЕРЖДАЮ</w:t>
      </w:r>
    </w:p>
    <w:p w:rsidR="0073152C" w:rsidRDefault="009C7477">
      <w:pPr>
        <w:tabs>
          <w:tab w:val="left" w:pos="5032"/>
        </w:tabs>
        <w:spacing w:before="136"/>
        <w:jc w:val="center"/>
        <w:rPr>
          <w:b/>
          <w:sz w:val="24"/>
        </w:rPr>
      </w:pPr>
      <w:r>
        <w:rPr>
          <w:b/>
          <w:sz w:val="24"/>
        </w:rPr>
        <w:tab/>
        <w:t>Директор образовательной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3152C" w:rsidRDefault="009C7477">
      <w:pPr>
        <w:tabs>
          <w:tab w:val="left" w:pos="2649"/>
          <w:tab w:val="left" w:pos="4586"/>
          <w:tab w:val="left" w:pos="5135"/>
          <w:tab w:val="left" w:pos="7807"/>
          <w:tab w:val="left" w:pos="10007"/>
        </w:tabs>
        <w:spacing w:before="137"/>
        <w:ind w:left="112"/>
        <w:rPr>
          <w:b/>
          <w:sz w:val="24"/>
        </w:rPr>
      </w:pPr>
      <w:r>
        <w:rPr>
          <w:b/>
          <w:sz w:val="24"/>
        </w:rPr>
        <w:tab/>
      </w:r>
      <w:r w:rsidR="00EF57F8">
        <w:rPr>
          <w:b/>
          <w:sz w:val="24"/>
        </w:rPr>
        <w:t xml:space="preserve">                                             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  <w:t>/</w:t>
      </w:r>
      <w:r>
        <w:rPr>
          <w:b/>
          <w:sz w:val="24"/>
          <w:u w:val="thick"/>
        </w:rPr>
        <w:tab/>
      </w:r>
    </w:p>
    <w:p w:rsidR="0073152C" w:rsidRDefault="0073152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73152C" w:rsidRDefault="00EF57F8">
      <w:pPr>
        <w:tabs>
          <w:tab w:val="left" w:pos="782"/>
          <w:tab w:val="left" w:pos="3117"/>
          <w:tab w:val="left" w:pos="3784"/>
          <w:tab w:val="left" w:pos="5563"/>
          <w:tab w:val="left" w:pos="6230"/>
          <w:tab w:val="left" w:pos="8565"/>
          <w:tab w:val="left" w:pos="9232"/>
        </w:tabs>
        <w:spacing w:before="92"/>
        <w:ind w:left="11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</w:t>
      </w:r>
      <w:r w:rsidR="009C7477">
        <w:rPr>
          <w:b/>
          <w:sz w:val="24"/>
        </w:rPr>
        <w:tab/>
        <w:t>«</w:t>
      </w:r>
      <w:r w:rsidR="009C7477">
        <w:rPr>
          <w:b/>
          <w:sz w:val="24"/>
          <w:u w:val="thick"/>
        </w:rPr>
        <w:t xml:space="preserve"> </w:t>
      </w:r>
      <w:r w:rsidR="009C7477">
        <w:rPr>
          <w:b/>
          <w:sz w:val="24"/>
          <w:u w:val="thick"/>
        </w:rPr>
        <w:tab/>
      </w:r>
      <w:r w:rsidR="009C7477">
        <w:rPr>
          <w:b/>
          <w:sz w:val="24"/>
        </w:rPr>
        <w:t>»</w:t>
      </w:r>
      <w:r w:rsidR="009C7477">
        <w:rPr>
          <w:b/>
          <w:sz w:val="24"/>
          <w:u w:val="thick"/>
        </w:rPr>
        <w:t xml:space="preserve"> </w:t>
      </w:r>
      <w:r w:rsidR="009C7477">
        <w:rPr>
          <w:b/>
          <w:sz w:val="24"/>
          <w:u w:val="thick"/>
        </w:rPr>
        <w:tab/>
      </w:r>
      <w:r w:rsidR="009C7477">
        <w:rPr>
          <w:b/>
          <w:sz w:val="24"/>
        </w:rPr>
        <w:t>201</w:t>
      </w:r>
      <w:r w:rsidR="009C7477">
        <w:rPr>
          <w:b/>
          <w:sz w:val="24"/>
          <w:u w:val="thick"/>
        </w:rPr>
        <w:t xml:space="preserve"> </w:t>
      </w:r>
      <w:r w:rsidR="009C7477">
        <w:rPr>
          <w:b/>
          <w:sz w:val="24"/>
          <w:u w:val="thick"/>
        </w:rPr>
        <w:tab/>
      </w:r>
      <w:r w:rsidR="009C7477">
        <w:rPr>
          <w:b/>
          <w:sz w:val="24"/>
        </w:rPr>
        <w:t>г.</w:t>
      </w:r>
    </w:p>
    <w:p w:rsidR="0073152C" w:rsidRDefault="0073152C">
      <w:pPr>
        <w:pStyle w:val="a3"/>
        <w:ind w:left="0" w:firstLine="0"/>
        <w:jc w:val="left"/>
        <w:rPr>
          <w:b/>
          <w:sz w:val="26"/>
        </w:rPr>
      </w:pPr>
    </w:p>
    <w:p w:rsidR="0073152C" w:rsidRDefault="0073152C">
      <w:pPr>
        <w:pStyle w:val="a3"/>
        <w:ind w:left="0" w:firstLine="0"/>
        <w:jc w:val="left"/>
        <w:rPr>
          <w:b/>
          <w:sz w:val="22"/>
        </w:rPr>
      </w:pPr>
    </w:p>
    <w:p w:rsidR="0073152C" w:rsidRDefault="009C7477">
      <w:pPr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73152C" w:rsidRDefault="009C7477">
      <w:pPr>
        <w:pStyle w:val="a4"/>
        <w:numPr>
          <w:ilvl w:val="0"/>
          <w:numId w:val="6"/>
        </w:numPr>
        <w:tabs>
          <w:tab w:val="left" w:pos="483"/>
        </w:tabs>
        <w:spacing w:before="139" w:line="360" w:lineRule="auto"/>
        <w:ind w:right="262" w:firstLine="0"/>
        <w:jc w:val="left"/>
        <w:rPr>
          <w:b/>
          <w:sz w:val="24"/>
        </w:rPr>
      </w:pPr>
      <w:r>
        <w:rPr>
          <w:b/>
          <w:sz w:val="24"/>
        </w:rPr>
        <w:t>пропускном и внутриобъектовом режимах в (наименование образовательной организации), обеспечение которых осуществляется (наименование охранной организацией)</w:t>
      </w:r>
    </w:p>
    <w:p w:rsidR="0073152C" w:rsidRDefault="0073152C">
      <w:pPr>
        <w:pStyle w:val="a3"/>
        <w:ind w:left="0" w:firstLine="0"/>
        <w:jc w:val="left"/>
        <w:rPr>
          <w:b/>
          <w:sz w:val="36"/>
        </w:rPr>
      </w:pPr>
    </w:p>
    <w:p w:rsidR="0073152C" w:rsidRDefault="009C7477">
      <w:pPr>
        <w:pStyle w:val="a4"/>
        <w:numPr>
          <w:ilvl w:val="1"/>
          <w:numId w:val="6"/>
        </w:numPr>
        <w:tabs>
          <w:tab w:val="left" w:pos="1023"/>
        </w:tabs>
        <w:spacing w:before="1"/>
        <w:ind w:hanging="203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before="136" w:line="360" w:lineRule="auto"/>
        <w:ind w:right="105" w:firstLine="708"/>
        <w:jc w:val="both"/>
        <w:rPr>
          <w:sz w:val="24"/>
        </w:rPr>
      </w:pPr>
      <w:r>
        <w:rPr>
          <w:sz w:val="24"/>
        </w:rPr>
        <w:t>Положение разработано в соответствии с требованиями, изложенными в нормативных доку</w:t>
      </w:r>
      <w:r>
        <w:rPr>
          <w:sz w:val="24"/>
        </w:rPr>
        <w:t>ментах Отдела (Управления, Департамента, Министерства) образования (наименование субъекта Российской Федерации) по вопросам обеспечения комплексной безопасности образовательных организаций, и устанавливает порядок допуска учащихся (воспитанников), сотрудни</w:t>
      </w:r>
      <w:r>
        <w:rPr>
          <w:sz w:val="24"/>
        </w:rPr>
        <w:t>ков образовательной организации, посетителей на его территорию и в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здания.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before="1" w:line="360" w:lineRule="auto"/>
        <w:ind w:right="107" w:firstLine="708"/>
        <w:jc w:val="both"/>
        <w:rPr>
          <w:sz w:val="24"/>
        </w:rPr>
      </w:pPr>
      <w:r>
        <w:rPr>
          <w:sz w:val="24"/>
        </w:rPr>
        <w:t>Пропускной режим устанавливается в целях обеспечения прохода (выхода) учащихся (воспитанников), сотрудников и посетителей в здание образовательной организации, въезда (выезда) транс</w:t>
      </w:r>
      <w:r>
        <w:rPr>
          <w:sz w:val="24"/>
        </w:rPr>
        <w:t>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Внут</w:t>
      </w:r>
      <w:r>
        <w:rPr>
          <w:sz w:val="24"/>
        </w:rPr>
        <w:t>риобъектовый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73152C" w:rsidRDefault="0073152C">
      <w:pPr>
        <w:spacing w:line="360" w:lineRule="auto"/>
        <w:jc w:val="both"/>
        <w:rPr>
          <w:sz w:val="24"/>
        </w:rPr>
        <w:sectPr w:rsidR="0073152C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420" w:right="740" w:bottom="940" w:left="1020" w:header="712" w:footer="758" w:gutter="0"/>
          <w:pgNumType w:start="11"/>
          <w:cols w:space="720"/>
        </w:sectPr>
      </w:pP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before="82" w:line="360" w:lineRule="auto"/>
        <w:ind w:right="105" w:firstLine="708"/>
        <w:jc w:val="both"/>
        <w:rPr>
          <w:sz w:val="24"/>
        </w:rPr>
      </w:pPr>
      <w:r>
        <w:rPr>
          <w:sz w:val="24"/>
        </w:rPr>
        <w:lastRenderedPageBreak/>
        <w:t>Организация и контроль за соблюдением пропускного режима возлагается на должностное лицо образовательной организации, на которое в соответствии с приказом руководителя образовательной организации возложена ответственность за безопасность, а его непосредств</w:t>
      </w:r>
      <w:r>
        <w:rPr>
          <w:sz w:val="24"/>
        </w:rPr>
        <w:t>енное выполнение – на охранников охранной организации (работников по обеспечению охраны образовательных организаций), осуществляющих охранные функции на объекте (наименование объекта</w:t>
      </w:r>
      <w:r>
        <w:rPr>
          <w:spacing w:val="-31"/>
          <w:sz w:val="24"/>
        </w:rPr>
        <w:t xml:space="preserve"> </w:t>
      </w:r>
      <w:r>
        <w:rPr>
          <w:sz w:val="24"/>
        </w:rPr>
        <w:t>образования).</w:t>
      </w:r>
    </w:p>
    <w:p w:rsidR="0073152C" w:rsidRDefault="009C7477">
      <w:pPr>
        <w:pStyle w:val="a3"/>
        <w:spacing w:line="360" w:lineRule="auto"/>
        <w:ind w:right="108"/>
      </w:pPr>
      <w:r>
        <w:t>При необходимости в целях организации и контроля за соблюдением пропускного и внутриобъектового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</w:t>
      </w:r>
      <w:r>
        <w:t>чается дежурный администратор в соответствии с графиком.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Требования настоящего положения распространяются в полном  объеме на руководителей и сотрудников образовательной организации, и доводится до них под роспись, а на учащихся (воспитанников) распростран</w:t>
      </w:r>
      <w:r>
        <w:rPr>
          <w:sz w:val="24"/>
        </w:rPr>
        <w:t>яются в части их</w:t>
      </w:r>
      <w:r>
        <w:rPr>
          <w:spacing w:val="-18"/>
          <w:sz w:val="24"/>
        </w:rPr>
        <w:t xml:space="preserve"> </w:t>
      </w:r>
      <w:r>
        <w:rPr>
          <w:sz w:val="24"/>
        </w:rPr>
        <w:t>касающейся.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Стационарные посты охраны (рабочие места охранника) оборудуются около главного входа в образовательную организацию (либо ином установленном месте) и оснащаются пакетом документов по организации пропускного и внутриобъектового р</w:t>
      </w:r>
      <w:r>
        <w:rPr>
          <w:sz w:val="24"/>
        </w:rPr>
        <w:t>ежимов, в том числе образцами пропусков, индикаторами технических средств охраны и постовой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Входные двери, запасные выходы оборудуются прочными запорами (замками) и (или) электромагнитными замками с обеспечением поступления тревожного сигнал</w:t>
      </w:r>
      <w:r>
        <w:rPr>
          <w:sz w:val="24"/>
        </w:rPr>
        <w:t>а об несанкционированном открытии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</w:t>
      </w:r>
      <w:r>
        <w:rPr>
          <w:sz w:val="24"/>
        </w:rPr>
        <w:t>ть, а в их отсутствие - с разрешения дежурного администратора.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>Эвакуационные выходы оборудуются легко открываемыми изнутри прочными запорами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замками.</w:t>
      </w:r>
    </w:p>
    <w:p w:rsidR="0073152C" w:rsidRDefault="009C7477">
      <w:pPr>
        <w:pStyle w:val="a4"/>
        <w:numPr>
          <w:ilvl w:val="2"/>
          <w:numId w:val="6"/>
        </w:numPr>
        <w:tabs>
          <w:tab w:val="left" w:pos="1529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 xml:space="preserve">Все работы при строительстве зданий или реконструкции действующих помещений образовательной организации </w:t>
      </w:r>
      <w:r>
        <w:rPr>
          <w:sz w:val="24"/>
        </w:rPr>
        <w:t>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</w:t>
      </w:r>
      <w:r>
        <w:rPr>
          <w:spacing w:val="-32"/>
          <w:sz w:val="24"/>
        </w:rPr>
        <w:t xml:space="preserve"> </w:t>
      </w:r>
      <w:r>
        <w:rPr>
          <w:sz w:val="24"/>
        </w:rPr>
        <w:t>организации.</w:t>
      </w:r>
    </w:p>
    <w:p w:rsidR="0073152C" w:rsidRDefault="0073152C">
      <w:pPr>
        <w:spacing w:line="360" w:lineRule="auto"/>
        <w:jc w:val="both"/>
        <w:rPr>
          <w:sz w:val="24"/>
        </w:rPr>
        <w:sectPr w:rsidR="0073152C">
          <w:pgSz w:w="11910" w:h="16840"/>
          <w:pgMar w:top="1420" w:right="740" w:bottom="940" w:left="1020" w:header="712" w:footer="758" w:gutter="0"/>
          <w:cols w:space="720"/>
        </w:sectPr>
      </w:pPr>
    </w:p>
    <w:p w:rsidR="0073152C" w:rsidRDefault="009C7477">
      <w:pPr>
        <w:pStyle w:val="1"/>
        <w:numPr>
          <w:ilvl w:val="0"/>
          <w:numId w:val="5"/>
        </w:numPr>
        <w:tabs>
          <w:tab w:val="left" w:pos="1222"/>
        </w:tabs>
        <w:spacing w:before="94" w:line="360" w:lineRule="auto"/>
        <w:ind w:right="108" w:firstLine="720"/>
        <w:jc w:val="both"/>
      </w:pPr>
      <w:r>
        <w:lastRenderedPageBreak/>
        <w:t>Порядок пропуска (прохода) в здания и на</w:t>
      </w:r>
      <w:r>
        <w:t xml:space="preserve"> территорию учащихся (воспитанников), сотрудников и иных</w:t>
      </w:r>
      <w:r>
        <w:rPr>
          <w:spacing w:val="-3"/>
        </w:rPr>
        <w:t xml:space="preserve"> </w:t>
      </w:r>
      <w:r>
        <w:t>посетителей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>Проход в здание образовательной организации и выход из нее осуществляется только через стационарный пост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73152C" w:rsidRDefault="009C7477">
      <w:pPr>
        <w:pStyle w:val="a3"/>
        <w:spacing w:line="360" w:lineRule="auto"/>
        <w:ind w:right="108"/>
      </w:pPr>
      <w:r>
        <w:t>При необходимости в раздел включается пункт с расписанием открытия(закрыти</w:t>
      </w:r>
      <w:r>
        <w:t>я) дверей центрального входа и калиток для прохода на территорию.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Учащиеся (воспитанники) допускаются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</w:t>
      </w:r>
      <w:r>
        <w:rPr>
          <w:sz w:val="24"/>
        </w:rPr>
        <w:t>ются в образовательную организацию с разрешения руководителя образовательной организации либо дежурного администратора.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выходят с разрешения лица</w:t>
      </w:r>
      <w:r>
        <w:rPr>
          <w:sz w:val="24"/>
        </w:rPr>
        <w:t>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Сотрудники образовательной организации допускаются в здание по пропускам либо по спискам, заверенным подписью руково</w:t>
      </w:r>
      <w:r>
        <w:rPr>
          <w:sz w:val="24"/>
        </w:rPr>
        <w:t>дителя и печатью образовательной организации при предъявлении документа, удостоверяющего личность.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</w:t>
      </w:r>
      <w:r>
        <w:rPr>
          <w:sz w:val="24"/>
        </w:rPr>
        <w:t xml:space="preserve">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Другие сотруд</w:t>
      </w:r>
      <w:r>
        <w:rPr>
          <w:sz w:val="24"/>
        </w:rPr>
        <w:t xml:space="preserve">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</w:t>
      </w:r>
      <w:r>
        <w:rPr>
          <w:sz w:val="24"/>
        </w:rPr>
        <w:t>с приказом образовательной организации возложена ответственность за</w:t>
      </w:r>
      <w:r>
        <w:rPr>
          <w:spacing w:val="-26"/>
          <w:sz w:val="24"/>
        </w:rPr>
        <w:t xml:space="preserve"> </w:t>
      </w:r>
      <w:r>
        <w:rPr>
          <w:sz w:val="24"/>
        </w:rPr>
        <w:t>безопасность.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>При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подписью руководите</w:t>
      </w:r>
      <w:r>
        <w:rPr>
          <w:sz w:val="24"/>
        </w:rPr>
        <w:t>ля и печатью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</w:p>
    <w:p w:rsidR="0073152C" w:rsidRDefault="0073152C">
      <w:pPr>
        <w:spacing w:line="360" w:lineRule="auto"/>
        <w:jc w:val="both"/>
        <w:rPr>
          <w:sz w:val="24"/>
        </w:rPr>
        <w:sectPr w:rsidR="0073152C">
          <w:pgSz w:w="11910" w:h="16840"/>
          <w:pgMar w:top="1420" w:right="740" w:bottom="940" w:left="1020" w:header="712" w:footer="758" w:gutter="0"/>
          <w:cols w:space="720"/>
        </w:sectPr>
      </w:pPr>
    </w:p>
    <w:p w:rsidR="0073152C" w:rsidRDefault="009C7477">
      <w:pPr>
        <w:pStyle w:val="a3"/>
        <w:spacing w:before="82" w:line="360" w:lineRule="auto"/>
        <w:ind w:right="104" w:firstLine="0"/>
      </w:pPr>
      <w:r>
        <w:lastRenderedPageBreak/>
        <w:t>организации. Посетители из числа родителей (законных представителей) учащихся (воспитанников) могут быть допущены в образовательную организацию при предъявлении пропуска их ребенка, являющегося учащимся (воспи</w:t>
      </w:r>
      <w:r>
        <w:t>танником) образовательной организации, и документа, удостоверяющего личность.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4" w:firstLine="708"/>
        <w:jc w:val="both"/>
        <w:rPr>
          <w:sz w:val="24"/>
        </w:rPr>
      </w:pPr>
      <w:r>
        <w:rPr>
          <w:sz w:val="24"/>
        </w:rPr>
        <w:t>Посетители из числа родителей (законных представителей) учащихся (воспитанников) ожидают своих детей за пределами здания образовательной организации, на его территории либо в спе</w:t>
      </w:r>
      <w:r>
        <w:rPr>
          <w:sz w:val="24"/>
        </w:rPr>
        <w:t>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лица, на которое в соответствии с приказом</w:t>
      </w:r>
      <w:r>
        <w:rPr>
          <w:sz w:val="24"/>
        </w:rPr>
        <w:t xml:space="preserve"> образовательной организации возложена ответственность за безопасность, либо дежурного администратора.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>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</w:t>
      </w:r>
      <w:r>
        <w:rPr>
          <w:sz w:val="24"/>
        </w:rPr>
        <w:t>оответствии с расписанием занятий и списками, заверенными руководителем образовательной организации, лица, на которое в соответствии с приказом образовательной организации возложена ответственность за</w:t>
      </w:r>
      <w:r>
        <w:rPr>
          <w:spacing w:val="-26"/>
          <w:sz w:val="24"/>
        </w:rPr>
        <w:t xml:space="preserve"> </w:t>
      </w:r>
      <w:r>
        <w:rPr>
          <w:sz w:val="24"/>
        </w:rPr>
        <w:t>безопасность.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Посетители, не связанные с образовательны</w:t>
      </w:r>
      <w:r>
        <w:rPr>
          <w:sz w:val="24"/>
        </w:rPr>
        <w:t>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руководителем образовательной организации либо с лиц</w:t>
      </w:r>
      <w:r>
        <w:rPr>
          <w:sz w:val="24"/>
        </w:rPr>
        <w:t>ом, на которое в соответствии с приказом образовательной организации возложена ответственность за безопасность.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Посетители, не желающие проходить регистрацию, или не имеющие документа, удостоверяющего личность, с мотивированной ссылкой на Положение о пропу</w:t>
      </w:r>
      <w:r>
        <w:rPr>
          <w:sz w:val="24"/>
        </w:rPr>
        <w:t>скном и внутриобъектовом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8" w:firstLine="708"/>
        <w:jc w:val="both"/>
        <w:rPr>
          <w:sz w:val="24"/>
        </w:rPr>
      </w:pPr>
      <w:r>
        <w:rPr>
          <w:sz w:val="24"/>
        </w:rPr>
        <w:t xml:space="preserve">Документом, </w:t>
      </w:r>
      <w:r>
        <w:rPr>
          <w:sz w:val="24"/>
        </w:rPr>
        <w:t>удостоверяющим личность, для прохода на территорию образовательной организации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являться: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паспорт гражданина Российской Федерации или другого государства (для 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граждан);</w:t>
      </w:r>
    </w:p>
    <w:p w:rsidR="0073152C" w:rsidRDefault="0073152C">
      <w:pPr>
        <w:spacing w:line="360" w:lineRule="auto"/>
        <w:jc w:val="both"/>
        <w:rPr>
          <w:sz w:val="24"/>
        </w:rPr>
        <w:sectPr w:rsidR="0073152C">
          <w:pgSz w:w="11910" w:h="16840"/>
          <w:pgMar w:top="1420" w:right="740" w:bottom="940" w:left="1020" w:header="712" w:footer="758" w:gutter="0"/>
          <w:cols w:space="720"/>
        </w:sectPr>
      </w:pP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spacing w:before="94" w:line="360" w:lineRule="auto"/>
        <w:ind w:right="111" w:firstLine="708"/>
        <w:rPr>
          <w:sz w:val="24"/>
        </w:rPr>
      </w:pPr>
      <w:r>
        <w:rPr>
          <w:sz w:val="24"/>
        </w:rPr>
        <w:lastRenderedPageBreak/>
        <w:t>заграничный паспорт гражданина Российской Федерации или другого государства (для 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граждан);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военный билет гражданина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spacing w:before="137" w:line="360" w:lineRule="auto"/>
        <w:ind w:right="106" w:firstLine="708"/>
        <w:rPr>
          <w:sz w:val="24"/>
        </w:rPr>
      </w:pPr>
      <w:r>
        <w:rPr>
          <w:sz w:val="24"/>
        </w:rPr>
        <w:t>удостоверение личности офицера, прапорщика, мичмана либо военнослужащего Вооруженных сил или иных государс</w:t>
      </w:r>
      <w:r>
        <w:rPr>
          <w:sz w:val="24"/>
        </w:rPr>
        <w:t>твенных военизированных структур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968"/>
        </w:tabs>
        <w:spacing w:before="1"/>
        <w:ind w:left="967" w:hanging="148"/>
        <w:rPr>
          <w:sz w:val="24"/>
        </w:rPr>
      </w:pPr>
      <w:r>
        <w:rPr>
          <w:sz w:val="24"/>
        </w:rPr>
        <w:t>водительское удостоверение гражданина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73152C" w:rsidRDefault="009C7477">
      <w:pPr>
        <w:pStyle w:val="a3"/>
        <w:spacing w:before="137" w:line="360" w:lineRule="auto"/>
        <w:ind w:right="105"/>
      </w:pPr>
      <w:r>
        <w:t>Данный перечень документов может быть расширен или сокращен  в зависимости от специфики охраняемого</w:t>
      </w:r>
      <w:r>
        <w:rPr>
          <w:spacing w:val="-5"/>
        </w:rPr>
        <w:t xml:space="preserve"> </w:t>
      </w:r>
      <w:r>
        <w:t>объекта.</w:t>
      </w:r>
    </w:p>
    <w:p w:rsidR="0073152C" w:rsidRDefault="009C7477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Должностные лица органов государ</w:t>
      </w:r>
      <w:r>
        <w:rPr>
          <w:sz w:val="24"/>
        </w:rPr>
        <w:t>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73152C" w:rsidRDefault="0073152C">
      <w:pPr>
        <w:pStyle w:val="a3"/>
        <w:spacing w:before="10"/>
        <w:ind w:left="0" w:firstLine="0"/>
        <w:jc w:val="left"/>
        <w:rPr>
          <w:sz w:val="35"/>
        </w:rPr>
      </w:pPr>
    </w:p>
    <w:p w:rsidR="0073152C" w:rsidRDefault="009C7477">
      <w:pPr>
        <w:pStyle w:val="1"/>
        <w:numPr>
          <w:ilvl w:val="0"/>
          <w:numId w:val="3"/>
        </w:numPr>
        <w:tabs>
          <w:tab w:val="left" w:pos="1023"/>
        </w:tabs>
        <w:ind w:hanging="203"/>
        <w:jc w:val="both"/>
      </w:pPr>
      <w:r>
        <w:t>Порядок и правила соблюдения внутриобъектового</w:t>
      </w:r>
      <w:r>
        <w:rPr>
          <w:spacing w:val="-6"/>
        </w:rPr>
        <w:t xml:space="preserve"> </w:t>
      </w:r>
      <w:r>
        <w:t>режима</w:t>
      </w:r>
    </w:p>
    <w:p w:rsidR="0073152C" w:rsidRDefault="009C7477">
      <w:pPr>
        <w:pStyle w:val="a4"/>
        <w:numPr>
          <w:ilvl w:val="1"/>
          <w:numId w:val="3"/>
        </w:numPr>
        <w:tabs>
          <w:tab w:val="left" w:pos="1529"/>
        </w:tabs>
        <w:spacing w:before="140" w:line="360" w:lineRule="auto"/>
        <w:ind w:right="105" w:firstLine="708"/>
        <w:jc w:val="both"/>
        <w:rPr>
          <w:sz w:val="24"/>
        </w:rPr>
      </w:pPr>
      <w:r>
        <w:rPr>
          <w:sz w:val="24"/>
        </w:rPr>
        <w:t>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пропусков.</w:t>
      </w:r>
    </w:p>
    <w:p w:rsidR="0073152C" w:rsidRDefault="009C7477">
      <w:pPr>
        <w:pStyle w:val="a4"/>
        <w:numPr>
          <w:ilvl w:val="1"/>
          <w:numId w:val="3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В целях о</w:t>
      </w:r>
      <w:r>
        <w:rPr>
          <w:sz w:val="24"/>
        </w:rPr>
        <w:t>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территории.</w:t>
      </w:r>
    </w:p>
    <w:p w:rsidR="0073152C" w:rsidRDefault="009C7477">
      <w:pPr>
        <w:pStyle w:val="a4"/>
        <w:numPr>
          <w:ilvl w:val="1"/>
          <w:numId w:val="3"/>
        </w:numPr>
        <w:tabs>
          <w:tab w:val="left" w:pos="1529"/>
        </w:tabs>
        <w:spacing w:line="275" w:lineRule="exact"/>
        <w:ind w:left="1528" w:hanging="709"/>
        <w:jc w:val="both"/>
        <w:rPr>
          <w:sz w:val="24"/>
        </w:rPr>
      </w:pPr>
      <w:r>
        <w:rPr>
          <w:sz w:val="24"/>
        </w:rPr>
        <w:t>В помещениях и на территории образовательной о</w:t>
      </w:r>
      <w:r>
        <w:rPr>
          <w:sz w:val="24"/>
        </w:rPr>
        <w:t>рганизации</w:t>
      </w:r>
      <w:r>
        <w:rPr>
          <w:spacing w:val="-23"/>
          <w:sz w:val="24"/>
        </w:rPr>
        <w:t xml:space="preserve"> </w:t>
      </w:r>
      <w:r>
        <w:rPr>
          <w:sz w:val="24"/>
        </w:rPr>
        <w:t>запрещено:</w:t>
      </w:r>
    </w:p>
    <w:p w:rsidR="0073152C" w:rsidRDefault="0073152C">
      <w:pPr>
        <w:pStyle w:val="a3"/>
        <w:spacing w:before="5"/>
        <w:ind w:left="0" w:firstLine="0"/>
        <w:jc w:val="left"/>
        <w:rPr>
          <w:sz w:val="29"/>
        </w:rPr>
      </w:pP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spacing w:line="360" w:lineRule="auto"/>
        <w:ind w:right="105" w:firstLine="708"/>
        <w:rPr>
          <w:sz w:val="24"/>
        </w:rPr>
      </w:pPr>
      <w:r>
        <w:rPr>
          <w:sz w:val="24"/>
        </w:rPr>
        <w:t>нарушать установленные правила учебно-воспитательного процесса и внутреннего распорядка дня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ind w:left="1106" w:hanging="287"/>
        <w:rPr>
          <w:sz w:val="24"/>
        </w:rPr>
      </w:pPr>
      <w:r>
        <w:rPr>
          <w:sz w:val="24"/>
        </w:rPr>
        <w:t>нарушать правила 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spacing w:before="139" w:line="360" w:lineRule="auto"/>
        <w:ind w:right="105" w:firstLine="708"/>
        <w:rPr>
          <w:sz w:val="24"/>
        </w:rPr>
      </w:pPr>
      <w:r>
        <w:rPr>
          <w:sz w:val="24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</w:t>
      </w:r>
      <w:r>
        <w:rPr>
          <w:sz w:val="24"/>
        </w:rPr>
        <w:t>акже способствуют закладке взрывных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1107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совершать действия, нарушающие установленные режимы функционирования инженерно-технических средств охраны и 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сигнализации;</w:t>
      </w:r>
    </w:p>
    <w:p w:rsidR="0073152C" w:rsidRDefault="0073152C">
      <w:pPr>
        <w:spacing w:line="360" w:lineRule="auto"/>
        <w:jc w:val="both"/>
        <w:rPr>
          <w:sz w:val="24"/>
        </w:rPr>
        <w:sectPr w:rsidR="0073152C">
          <w:pgSz w:w="11910" w:h="16840"/>
          <w:pgMar w:top="1420" w:right="740" w:bottom="940" w:left="1020" w:header="712" w:footer="758" w:gutter="0"/>
          <w:cols w:space="720"/>
        </w:sectPr>
      </w:pPr>
    </w:p>
    <w:p w:rsidR="0073152C" w:rsidRDefault="009C7477">
      <w:pPr>
        <w:pStyle w:val="a4"/>
        <w:numPr>
          <w:ilvl w:val="0"/>
          <w:numId w:val="4"/>
        </w:numPr>
        <w:tabs>
          <w:tab w:val="left" w:pos="1061"/>
        </w:tabs>
        <w:spacing w:before="82" w:line="360" w:lineRule="auto"/>
        <w:ind w:left="849" w:right="106" w:firstLine="0"/>
        <w:rPr>
          <w:sz w:val="24"/>
        </w:rPr>
      </w:pPr>
      <w:r>
        <w:rPr>
          <w:sz w:val="24"/>
        </w:rPr>
        <w:t>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996"/>
        </w:tabs>
        <w:spacing w:line="275" w:lineRule="exact"/>
        <w:ind w:left="996" w:hanging="147"/>
        <w:rPr>
          <w:sz w:val="24"/>
        </w:rPr>
      </w:pPr>
      <w:r>
        <w:rPr>
          <w:sz w:val="24"/>
        </w:rPr>
        <w:t>курить, в том числе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сигареты;</w:t>
      </w:r>
    </w:p>
    <w:p w:rsidR="0073152C" w:rsidRDefault="009C7477">
      <w:pPr>
        <w:pStyle w:val="a4"/>
        <w:numPr>
          <w:ilvl w:val="0"/>
          <w:numId w:val="4"/>
        </w:numPr>
        <w:tabs>
          <w:tab w:val="left" w:pos="996"/>
        </w:tabs>
        <w:spacing w:before="139"/>
        <w:ind w:left="996" w:hanging="147"/>
        <w:rPr>
          <w:sz w:val="24"/>
        </w:rPr>
      </w:pPr>
      <w:r>
        <w:rPr>
          <w:sz w:val="24"/>
        </w:rPr>
        <w:t>выгуливать собак и других 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животных.</w:t>
      </w:r>
    </w:p>
    <w:p w:rsidR="0073152C" w:rsidRDefault="009C7477">
      <w:pPr>
        <w:pStyle w:val="a3"/>
        <w:spacing w:before="137"/>
        <w:ind w:left="820" w:firstLine="0"/>
      </w:pPr>
      <w:r>
        <w:t>При необходимос</w:t>
      </w:r>
      <w:r>
        <w:t>ти данный перечень может быть дополнен иными пунктами.</w:t>
      </w:r>
    </w:p>
    <w:p w:rsidR="0073152C" w:rsidRDefault="009C7477">
      <w:pPr>
        <w:pStyle w:val="a4"/>
        <w:numPr>
          <w:ilvl w:val="1"/>
          <w:numId w:val="3"/>
        </w:numPr>
        <w:tabs>
          <w:tab w:val="left" w:pos="1529"/>
        </w:tabs>
        <w:spacing w:before="139" w:line="360" w:lineRule="auto"/>
        <w:ind w:right="106" w:firstLine="708"/>
        <w:jc w:val="both"/>
        <w:rPr>
          <w:sz w:val="24"/>
        </w:rPr>
      </w:pPr>
      <w:r>
        <w:rPr>
          <w:sz w:val="24"/>
        </w:rPr>
        <w:t>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</w:t>
      </w:r>
      <w:r>
        <w:rPr>
          <w:sz w:val="24"/>
        </w:rPr>
        <w:t>лектробезопасностью, по окончании рабочего дня закрывать окна,</w:t>
      </w:r>
      <w:r>
        <w:rPr>
          <w:spacing w:val="-7"/>
          <w:sz w:val="24"/>
        </w:rPr>
        <w:t xml:space="preserve"> </w:t>
      </w:r>
      <w:r>
        <w:rPr>
          <w:sz w:val="24"/>
        </w:rPr>
        <w:t>двери.</w:t>
      </w:r>
    </w:p>
    <w:p w:rsidR="0073152C" w:rsidRDefault="009C7477">
      <w:pPr>
        <w:pStyle w:val="a4"/>
        <w:numPr>
          <w:ilvl w:val="1"/>
          <w:numId w:val="3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Ключи от всех помещений хранятся на стационарном посту охраны (рабочем месте охранника). Ключи от отдельных помещений (кабинетов директора, финансовой части) хранятся на стационарном пос</w:t>
      </w:r>
      <w:r>
        <w:rPr>
          <w:sz w:val="24"/>
        </w:rPr>
        <w:t>ту охраны (рабочем месте охранника) в опечатанных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тубусах.</w:t>
      </w:r>
    </w:p>
    <w:p w:rsidR="0073152C" w:rsidRDefault="0073152C">
      <w:pPr>
        <w:pStyle w:val="a3"/>
        <w:spacing w:before="11"/>
        <w:ind w:left="0" w:firstLine="0"/>
        <w:jc w:val="left"/>
        <w:rPr>
          <w:sz w:val="35"/>
        </w:rPr>
      </w:pPr>
    </w:p>
    <w:p w:rsidR="0073152C" w:rsidRDefault="009C7477">
      <w:pPr>
        <w:pStyle w:val="1"/>
        <w:numPr>
          <w:ilvl w:val="0"/>
          <w:numId w:val="2"/>
        </w:numPr>
        <w:tabs>
          <w:tab w:val="left" w:pos="1090"/>
        </w:tabs>
        <w:ind w:hanging="270"/>
        <w:jc w:val="both"/>
      </w:pPr>
      <w:r>
        <w:t>Порядок допуска на территорию транспортных</w:t>
      </w:r>
      <w:r>
        <w:rPr>
          <w:spacing w:val="1"/>
        </w:rPr>
        <w:t xml:space="preserve"> </w:t>
      </w:r>
      <w:r>
        <w:t>средств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29"/>
        </w:tabs>
        <w:spacing w:before="139" w:line="360" w:lineRule="auto"/>
        <w:ind w:right="104" w:firstLine="708"/>
        <w:jc w:val="both"/>
        <w:rPr>
          <w:sz w:val="24"/>
        </w:rPr>
      </w:pPr>
      <w:r>
        <w:rPr>
          <w:sz w:val="24"/>
        </w:rPr>
        <w:t>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</w:t>
      </w:r>
      <w:r>
        <w:rPr>
          <w:sz w:val="24"/>
        </w:rPr>
        <w:t>сть.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При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</w:t>
      </w:r>
      <w:r>
        <w:rPr>
          <w:sz w:val="24"/>
        </w:rPr>
        <w:t>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</w:p>
    <w:p w:rsidR="0073152C" w:rsidRDefault="009C7477">
      <w:pPr>
        <w:pStyle w:val="a3"/>
        <w:spacing w:line="360" w:lineRule="auto"/>
        <w:ind w:right="107"/>
      </w:pPr>
      <w:r>
        <w:t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</w:t>
      </w:r>
      <w:r>
        <w:t>озложена ответственность за безопасность.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29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</w:t>
      </w:r>
      <w:r>
        <w:rPr>
          <w:sz w:val="24"/>
        </w:rPr>
        <w:t>блюдением всех мер безопасности и правил 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движения.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29"/>
        </w:tabs>
        <w:spacing w:line="360" w:lineRule="auto"/>
        <w:ind w:right="104" w:firstLine="708"/>
        <w:jc w:val="both"/>
        <w:rPr>
          <w:sz w:val="24"/>
        </w:rPr>
      </w:pPr>
      <w:r>
        <w:rPr>
          <w:sz w:val="24"/>
        </w:rPr>
        <w:t>Пожарные машины, автотранспорт аварийных бригад, машин скорой помощи допускаются на территорию образовательной 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беспрепятственно.</w:t>
      </w:r>
    </w:p>
    <w:p w:rsidR="0073152C" w:rsidRDefault="0073152C">
      <w:pPr>
        <w:spacing w:line="360" w:lineRule="auto"/>
        <w:jc w:val="both"/>
        <w:rPr>
          <w:sz w:val="24"/>
        </w:rPr>
        <w:sectPr w:rsidR="0073152C">
          <w:pgSz w:w="11910" w:h="16840"/>
          <w:pgMar w:top="1420" w:right="740" w:bottom="940" w:left="1020" w:header="712" w:footer="758" w:gutter="0"/>
          <w:cols w:space="720"/>
        </w:sectPr>
      </w:pPr>
    </w:p>
    <w:p w:rsidR="0073152C" w:rsidRDefault="009C7477">
      <w:pPr>
        <w:pStyle w:val="a3"/>
        <w:spacing w:before="94"/>
        <w:ind w:firstLine="0"/>
      </w:pPr>
      <w:r>
        <w:t>В последующем, после ликвидации авар</w:t>
      </w:r>
      <w:r>
        <w:t>ии (пожара, оказания медицинской помощи) в</w:t>
      </w:r>
    </w:p>
    <w:p w:rsidR="0073152C" w:rsidRDefault="009C7477">
      <w:pPr>
        <w:pStyle w:val="a3"/>
        <w:spacing w:before="137" w:line="360" w:lineRule="auto"/>
        <w:ind w:right="105" w:firstLine="0"/>
      </w:pPr>
      <w:r>
        <w:t>«Книге допуска автотранспортных средств» осуществляется запись о фактическом времени въезда-выезда автотранспорта.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При допуске на территорию образовательной организации автотранспортных средств охранник образовате</w:t>
      </w:r>
      <w:r>
        <w:rPr>
          <w:sz w:val="24"/>
        </w:rPr>
        <w:t>льной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73152C" w:rsidRDefault="009C7477">
      <w:pPr>
        <w:pStyle w:val="a3"/>
        <w:spacing w:line="360" w:lineRule="auto"/>
        <w:ind w:right="109"/>
      </w:pPr>
      <w:r>
        <w:t>При необходимости данный перечень может быть дополнен иными пунктами</w:t>
      </w:r>
      <w:r>
        <w:t>, в том числе о запрете осуществлять парковку личного транспорта на территории образовательной организации.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29"/>
        </w:tabs>
        <w:spacing w:line="360" w:lineRule="auto"/>
        <w:ind w:right="105" w:firstLine="708"/>
        <w:jc w:val="both"/>
        <w:rPr>
          <w:sz w:val="24"/>
        </w:rPr>
      </w:pPr>
      <w:r>
        <w:rPr>
          <w:sz w:val="24"/>
        </w:rPr>
        <w:t>Во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(работники по обеспечению охраны образовательных организаций) руководствуются ук</w:t>
      </w:r>
      <w:r>
        <w:rPr>
          <w:sz w:val="24"/>
        </w:rPr>
        <w:t>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безопасность.. В этом случае полученные устные указания фиксируются в рабочем журнале объекта</w:t>
      </w:r>
      <w:r>
        <w:rPr>
          <w:spacing w:val="-31"/>
          <w:sz w:val="24"/>
        </w:rPr>
        <w:t xml:space="preserve"> </w:t>
      </w:r>
      <w:r>
        <w:rPr>
          <w:sz w:val="24"/>
        </w:rPr>
        <w:t>охраны.</w:t>
      </w:r>
    </w:p>
    <w:p w:rsidR="0073152C" w:rsidRDefault="0073152C">
      <w:pPr>
        <w:pStyle w:val="a3"/>
        <w:ind w:left="0" w:firstLine="0"/>
        <w:jc w:val="left"/>
        <w:rPr>
          <w:sz w:val="36"/>
        </w:rPr>
      </w:pPr>
    </w:p>
    <w:p w:rsidR="0073152C" w:rsidRDefault="009C7477">
      <w:pPr>
        <w:pStyle w:val="1"/>
        <w:numPr>
          <w:ilvl w:val="0"/>
          <w:numId w:val="2"/>
        </w:numPr>
        <w:tabs>
          <w:tab w:val="left" w:pos="1090"/>
        </w:tabs>
        <w:ind w:hanging="270"/>
        <w:jc w:val="both"/>
      </w:pPr>
      <w:r>
        <w:t>Порядок вноса (выноса), ввоза (вывоза) материальных</w:t>
      </w:r>
      <w:r>
        <w:rPr>
          <w:spacing w:val="-7"/>
        </w:rPr>
        <w:t xml:space="preserve"> </w:t>
      </w:r>
      <w:r>
        <w:t>ценностей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32"/>
        </w:tabs>
        <w:spacing w:before="137" w:line="360" w:lineRule="auto"/>
        <w:ind w:right="109" w:firstLine="708"/>
        <w:jc w:val="both"/>
        <w:rPr>
          <w:sz w:val="24"/>
        </w:rPr>
      </w:pPr>
      <w:r>
        <w:rPr>
          <w:sz w:val="24"/>
        </w:rPr>
        <w:t>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</w:t>
      </w:r>
      <w:r>
        <w:rPr>
          <w:sz w:val="24"/>
        </w:rPr>
        <w:t>ции возложена ответственность за безопасность.</w:t>
      </w:r>
    </w:p>
    <w:p w:rsidR="0073152C" w:rsidRDefault="009C7477">
      <w:pPr>
        <w:pStyle w:val="a4"/>
        <w:numPr>
          <w:ilvl w:val="1"/>
          <w:numId w:val="2"/>
        </w:numPr>
        <w:tabs>
          <w:tab w:val="left" w:pos="1532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Крупногабаритные предметы (ящики, коробки, ручная кладь и т.п.), проносятся в здание только после проведенного осмотра охранником образовательной организации (работником по обеспечению охраны образовательных о</w:t>
      </w:r>
      <w:r>
        <w:rPr>
          <w:sz w:val="24"/>
        </w:rPr>
        <w:t>рганизаций), исключающего пронос запрещенных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73152C" w:rsidRDefault="009C7477">
      <w:pPr>
        <w:pStyle w:val="a3"/>
        <w:spacing w:line="360" w:lineRule="auto"/>
        <w:ind w:right="105"/>
      </w:pPr>
      <w:r>
        <w:t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</w:t>
      </w:r>
      <w:r>
        <w:t>двергнуты внешнему техническому обследованию с применением стационарного или ручного металлодетектора или иных ТСО-индикаторов.</w:t>
      </w:r>
    </w:p>
    <w:p w:rsidR="0073152C" w:rsidRDefault="0073152C">
      <w:pPr>
        <w:spacing w:line="360" w:lineRule="auto"/>
        <w:sectPr w:rsidR="0073152C">
          <w:pgSz w:w="11910" w:h="16840"/>
          <w:pgMar w:top="1420" w:right="740" w:bottom="940" w:left="1020" w:header="712" w:footer="758" w:gutter="0"/>
          <w:cols w:space="720"/>
        </w:sectPr>
      </w:pPr>
    </w:p>
    <w:p w:rsidR="0073152C" w:rsidRDefault="009C7477">
      <w:pPr>
        <w:pStyle w:val="a3"/>
        <w:spacing w:before="82" w:line="360" w:lineRule="auto"/>
        <w:ind w:right="108"/>
      </w:pPr>
      <w:r>
        <w:t>В случае отказа посетителя от проведения осмотра вносимых (выносимых) предметов охранник образовательной орган</w:t>
      </w:r>
      <w:r>
        <w:t>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73152C" w:rsidRDefault="0073152C">
      <w:pPr>
        <w:pStyle w:val="a3"/>
        <w:spacing w:before="10"/>
        <w:ind w:left="0" w:firstLine="0"/>
        <w:jc w:val="left"/>
        <w:rPr>
          <w:sz w:val="35"/>
        </w:rPr>
      </w:pPr>
      <w:bookmarkStart w:id="0" w:name="_GoBack"/>
      <w:bookmarkEnd w:id="0"/>
    </w:p>
    <w:sectPr w:rsidR="0073152C">
      <w:pgSz w:w="11910" w:h="16840"/>
      <w:pgMar w:top="1420" w:right="740" w:bottom="940" w:left="1020" w:header="712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7477">
      <w:r>
        <w:separator/>
      </w:r>
    </w:p>
  </w:endnote>
  <w:endnote w:type="continuationSeparator" w:id="0">
    <w:p w:rsidR="00000000" w:rsidRDefault="009C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2C" w:rsidRDefault="009C7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10071100</wp:posOffset>
              </wp:positionV>
              <wp:extent cx="2063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2C" w:rsidRDefault="009C7477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.65pt;margin-top:793pt;width:16.25pt;height:14.3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5k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" filled="f" stroked="f">
              <v:textbox inset="0,0,0,0">
                <w:txbxContent>
                  <w:p w:rsidR="0073152C" w:rsidRDefault="009C7477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2C" w:rsidRDefault="009C7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10071100</wp:posOffset>
              </wp:positionV>
              <wp:extent cx="206375" cy="1822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2C" w:rsidRDefault="009C7477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8.6pt;margin-top:793pt;width:16.25pt;height:14.35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mCrgIAAK8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" filled="f" stroked="f">
              <v:textbox inset="0,0,0,0">
                <w:txbxContent>
                  <w:p w:rsidR="0073152C" w:rsidRDefault="009C7477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7477">
      <w:r>
        <w:separator/>
      </w:r>
    </w:p>
  </w:footnote>
  <w:footnote w:type="continuationSeparator" w:id="0">
    <w:p w:rsidR="00000000" w:rsidRDefault="009C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2C" w:rsidRDefault="009C7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439420</wp:posOffset>
              </wp:positionV>
              <wp:extent cx="1429385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2C" w:rsidRDefault="009C7477">
                          <w:pPr>
                            <w:pStyle w:val="a3"/>
                            <w:spacing w:before="12"/>
                            <w:ind w:left="20" w:firstLine="0"/>
                            <w:jc w:val="left"/>
                          </w:pPr>
                          <w:r>
                            <w:t>ГОСТ Р 58485-2019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34.6pt;width:112.55pt;height:15.45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23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" filled="f" stroked="f">
              <v:textbox inset="0,0,0,0">
                <w:txbxContent>
                  <w:p w:rsidR="0073152C" w:rsidRDefault="009C7477">
                    <w:pPr>
                      <w:pStyle w:val="a3"/>
                      <w:spacing w:before="12"/>
                      <w:ind w:left="20" w:firstLine="0"/>
                      <w:jc w:val="left"/>
                    </w:pPr>
                    <w:r>
                      <w:t>ГОСТ Р 58485-2019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2C" w:rsidRDefault="009C7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4832" behindDoc="1" locked="0" layoutInCell="1" allowOverlap="1">
              <wp:simplePos x="0" y="0"/>
              <wp:positionH relativeFrom="page">
                <wp:posOffset>5645785</wp:posOffset>
              </wp:positionH>
              <wp:positionV relativeFrom="page">
                <wp:posOffset>439420</wp:posOffset>
              </wp:positionV>
              <wp:extent cx="1389380" cy="1962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2C" w:rsidRDefault="009C7477">
                          <w:pPr>
                            <w:pStyle w:val="a3"/>
                            <w:spacing w:before="12"/>
                            <w:ind w:left="20" w:firstLine="0"/>
                            <w:jc w:val="left"/>
                          </w:pPr>
                          <w:r>
                            <w:t>ГОСТ Р58485-2019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4.55pt;margin-top:34.6pt;width:109.4pt;height:15.45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OD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" filled="f" stroked="f">
              <v:textbox inset="0,0,0,0">
                <w:txbxContent>
                  <w:p w:rsidR="0073152C" w:rsidRDefault="009C7477">
                    <w:pPr>
                      <w:pStyle w:val="a3"/>
                      <w:spacing w:before="12"/>
                      <w:ind w:left="20" w:firstLine="0"/>
                      <w:jc w:val="left"/>
                    </w:pPr>
                    <w:r>
                      <w:t>ГОСТ Р58485-2019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5BB"/>
    <w:multiLevelType w:val="multilevel"/>
    <w:tmpl w:val="2C0AF002"/>
    <w:lvl w:ilvl="0">
      <w:start w:val="1"/>
      <w:numFmt w:val="decimal"/>
      <w:lvlText w:val="%1"/>
      <w:lvlJc w:val="left"/>
      <w:pPr>
        <w:ind w:left="102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182878C5"/>
    <w:multiLevelType w:val="hybridMultilevel"/>
    <w:tmpl w:val="F9C24C02"/>
    <w:lvl w:ilvl="0" w:tplc="599C1F30">
      <w:numFmt w:val="bullet"/>
      <w:lvlText w:val="-"/>
      <w:lvlJc w:val="left"/>
      <w:pPr>
        <w:ind w:left="112" w:hanging="286"/>
      </w:pPr>
      <w:rPr>
        <w:rFonts w:ascii="Arial" w:eastAsia="Arial" w:hAnsi="Arial" w:cs="Arial" w:hint="default"/>
        <w:spacing w:val="-3"/>
        <w:w w:val="99"/>
        <w:sz w:val="24"/>
        <w:szCs w:val="24"/>
        <w:lang w:val="ru-RU" w:eastAsia="ru-RU" w:bidi="ru-RU"/>
      </w:rPr>
    </w:lvl>
    <w:lvl w:ilvl="1" w:tplc="D612F212">
      <w:numFmt w:val="bullet"/>
      <w:lvlText w:val="•"/>
      <w:lvlJc w:val="left"/>
      <w:pPr>
        <w:ind w:left="1122" w:hanging="286"/>
      </w:pPr>
      <w:rPr>
        <w:rFonts w:hint="default"/>
        <w:lang w:val="ru-RU" w:eastAsia="ru-RU" w:bidi="ru-RU"/>
      </w:rPr>
    </w:lvl>
    <w:lvl w:ilvl="2" w:tplc="65F01330">
      <w:numFmt w:val="bullet"/>
      <w:lvlText w:val="•"/>
      <w:lvlJc w:val="left"/>
      <w:pPr>
        <w:ind w:left="2125" w:hanging="286"/>
      </w:pPr>
      <w:rPr>
        <w:rFonts w:hint="default"/>
        <w:lang w:val="ru-RU" w:eastAsia="ru-RU" w:bidi="ru-RU"/>
      </w:rPr>
    </w:lvl>
    <w:lvl w:ilvl="3" w:tplc="7578DACC">
      <w:numFmt w:val="bullet"/>
      <w:lvlText w:val="•"/>
      <w:lvlJc w:val="left"/>
      <w:pPr>
        <w:ind w:left="3127" w:hanging="286"/>
      </w:pPr>
      <w:rPr>
        <w:rFonts w:hint="default"/>
        <w:lang w:val="ru-RU" w:eastAsia="ru-RU" w:bidi="ru-RU"/>
      </w:rPr>
    </w:lvl>
    <w:lvl w:ilvl="4" w:tplc="56580472">
      <w:numFmt w:val="bullet"/>
      <w:lvlText w:val="•"/>
      <w:lvlJc w:val="left"/>
      <w:pPr>
        <w:ind w:left="4130" w:hanging="286"/>
      </w:pPr>
      <w:rPr>
        <w:rFonts w:hint="default"/>
        <w:lang w:val="ru-RU" w:eastAsia="ru-RU" w:bidi="ru-RU"/>
      </w:rPr>
    </w:lvl>
    <w:lvl w:ilvl="5" w:tplc="F1EA4EEA">
      <w:numFmt w:val="bullet"/>
      <w:lvlText w:val="•"/>
      <w:lvlJc w:val="left"/>
      <w:pPr>
        <w:ind w:left="5133" w:hanging="286"/>
      </w:pPr>
      <w:rPr>
        <w:rFonts w:hint="default"/>
        <w:lang w:val="ru-RU" w:eastAsia="ru-RU" w:bidi="ru-RU"/>
      </w:rPr>
    </w:lvl>
    <w:lvl w:ilvl="6" w:tplc="EFEA9A30">
      <w:numFmt w:val="bullet"/>
      <w:lvlText w:val="•"/>
      <w:lvlJc w:val="left"/>
      <w:pPr>
        <w:ind w:left="6135" w:hanging="286"/>
      </w:pPr>
      <w:rPr>
        <w:rFonts w:hint="default"/>
        <w:lang w:val="ru-RU" w:eastAsia="ru-RU" w:bidi="ru-RU"/>
      </w:rPr>
    </w:lvl>
    <w:lvl w:ilvl="7" w:tplc="9F24944C">
      <w:numFmt w:val="bullet"/>
      <w:lvlText w:val="•"/>
      <w:lvlJc w:val="left"/>
      <w:pPr>
        <w:ind w:left="7138" w:hanging="286"/>
      </w:pPr>
      <w:rPr>
        <w:rFonts w:hint="default"/>
        <w:lang w:val="ru-RU" w:eastAsia="ru-RU" w:bidi="ru-RU"/>
      </w:rPr>
    </w:lvl>
    <w:lvl w:ilvl="8" w:tplc="AAAAC16C">
      <w:numFmt w:val="bullet"/>
      <w:lvlText w:val="•"/>
      <w:lvlJc w:val="left"/>
      <w:pPr>
        <w:ind w:left="8141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1D364E95"/>
    <w:multiLevelType w:val="multilevel"/>
    <w:tmpl w:val="290617F0"/>
    <w:lvl w:ilvl="0">
      <w:start w:val="3"/>
      <w:numFmt w:val="decimal"/>
      <w:lvlText w:val="%1"/>
      <w:lvlJc w:val="left"/>
      <w:pPr>
        <w:ind w:left="102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478151ED"/>
    <w:multiLevelType w:val="multilevel"/>
    <w:tmpl w:val="A696751A"/>
    <w:lvl w:ilvl="0">
      <w:start w:val="4"/>
      <w:numFmt w:val="decimal"/>
      <w:lvlText w:val="%1."/>
      <w:lvlJc w:val="left"/>
      <w:pPr>
        <w:ind w:left="1089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6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684274C7"/>
    <w:multiLevelType w:val="multilevel"/>
    <w:tmpl w:val="F5B01C1C"/>
    <w:lvl w:ilvl="0">
      <w:start w:val="2"/>
      <w:numFmt w:val="decimal"/>
      <w:lvlText w:val="%1."/>
      <w:lvlJc w:val="left"/>
      <w:pPr>
        <w:ind w:left="112" w:hanging="389"/>
        <w:jc w:val="left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79F87FE7"/>
    <w:multiLevelType w:val="multilevel"/>
    <w:tmpl w:val="B204F1AC"/>
    <w:lvl w:ilvl="0">
      <w:numFmt w:val="bullet"/>
      <w:lvlText w:val="о"/>
      <w:lvlJc w:val="left"/>
      <w:pPr>
        <w:ind w:left="268" w:hanging="21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22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12" w:hanging="708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4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2C"/>
    <w:rsid w:val="0073152C"/>
    <w:rsid w:val="009C7477"/>
    <w:rsid w:val="00E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7EA060-D1A6-4C67-995B-A7E4256B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Специалист_1</dc:creator>
  <cp:lastModifiedBy>Сергей Мялик</cp:lastModifiedBy>
  <cp:revision>2</cp:revision>
  <dcterms:created xsi:type="dcterms:W3CDTF">2019-11-22T01:37:00Z</dcterms:created>
  <dcterms:modified xsi:type="dcterms:W3CDTF">2019-11-22T01:37:00Z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2019-11-22T00:00:00Z</vt:filetime>
  </property>
</Properties>
</file>