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B05E6C">
      <w:bookmarkStart w:id="0" w:name="_GoBack"/>
      <w:r>
        <w:rPr>
          <w:noProof/>
          <w:lang w:eastAsia="ru-RU"/>
        </w:rPr>
        <w:drawing>
          <wp:inline distT="0" distB="0" distL="0" distR="0" wp14:anchorId="7828E99B" wp14:editId="3699C54C">
            <wp:extent cx="10696575" cy="7562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53;&#1057;&#1054;&#1050;&#1054;%201%20&#1082;&#1074;&#1072;&#1088;&#1090;&#1072;&#1083;%202015\&#1089;&#1074;&#1086;&#1076;_&#1088;&#1072;&#1081;&#1086;&#1085;,%201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</a:t>
            </a:r>
            <a:r>
              <a:rPr lang="ru-RU" baseline="0"/>
              <a:t> квартал</a:t>
            </a:r>
            <a:r>
              <a:rPr lang="ru-RU"/>
              <a:t> 2015  г.</a:t>
            </a:r>
          </a:p>
          <a:p>
            <a:pPr>
              <a:defRPr/>
            </a:pPr>
            <a:r>
              <a:rPr lang="ru-RU"/>
              <a:t>кластер "Городские</a:t>
            </a:r>
            <a:r>
              <a:rPr lang="ru-RU" baseline="0"/>
              <a:t> школы"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43397772397572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2054957550984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617884922623869E-2"/>
                  <c:y val="-4.4157705428533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529615647963219E-2"/>
                  <c:y val="-3.784946179588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школы'!$E$63:$E$67</c:f>
              <c:strCache>
                <c:ptCount val="5"/>
                <c:pt idx="0">
                  <c:v>Переяславка № 2</c:v>
                </c:pt>
                <c:pt idx="1">
                  <c:v>Переяславка № 1 </c:v>
                </c:pt>
                <c:pt idx="2">
                  <c:v>Хор № 1 </c:v>
                </c:pt>
                <c:pt idx="3">
                  <c:v>Хор № 3</c:v>
                </c:pt>
                <c:pt idx="4">
                  <c:v>Мухен </c:v>
                </c:pt>
              </c:strCache>
            </c:strRef>
          </c:cat>
          <c:val>
            <c:numRef>
              <c:f>'свод по району школы'!$F$63:$F$67</c:f>
              <c:numCache>
                <c:formatCode>General</c:formatCode>
                <c:ptCount val="5"/>
                <c:pt idx="0">
                  <c:v>0.313</c:v>
                </c:pt>
                <c:pt idx="1">
                  <c:v>0.29899999999999999</c:v>
                </c:pt>
                <c:pt idx="2">
                  <c:v>0.28899999999999998</c:v>
                </c:pt>
                <c:pt idx="3">
                  <c:v>0.23400000000000001</c:v>
                </c:pt>
                <c:pt idx="4">
                  <c:v>0.19500000000000001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9380608"/>
        <c:axId val="27082752"/>
        <c:axId val="0"/>
      </c:bar3DChart>
      <c:catAx>
        <c:axId val="13938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7082752"/>
        <c:crosses val="autoZero"/>
        <c:auto val="1"/>
        <c:lblAlgn val="ctr"/>
        <c:lblOffset val="100"/>
        <c:noMultiLvlLbl val="0"/>
      </c:catAx>
      <c:valAx>
        <c:axId val="27082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9380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2015-06-24T02:34:00Z</dcterms:created>
  <dcterms:modified xsi:type="dcterms:W3CDTF">2015-06-24T02:35:00Z</dcterms:modified>
</cp:coreProperties>
</file>