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7CF" w:rsidRDefault="00F84B4A" w:rsidP="00F417CF">
      <w:pPr>
        <w:pStyle w:val="ac"/>
        <w:spacing w:before="120" w:beforeAutospacing="0" w:after="120" w:afterAutospacing="0" w:line="240" w:lineRule="exact"/>
        <w:ind w:left="5664" w:firstLine="708"/>
        <w:jc w:val="center"/>
        <w:rPr>
          <w:sz w:val="28"/>
          <w:szCs w:val="28"/>
        </w:rPr>
      </w:pPr>
      <w:r>
        <w:tab/>
      </w:r>
      <w:r>
        <w:tab/>
      </w:r>
      <w:r>
        <w:tab/>
      </w:r>
      <w:r w:rsidR="00F417CF">
        <w:t xml:space="preserve">       </w:t>
      </w:r>
      <w:r w:rsidR="00F417CF">
        <w:rPr>
          <w:sz w:val="28"/>
          <w:szCs w:val="28"/>
        </w:rPr>
        <w:t xml:space="preserve"> </w:t>
      </w:r>
      <w:r w:rsidR="005C5E49">
        <w:rPr>
          <w:sz w:val="28"/>
          <w:szCs w:val="28"/>
        </w:rPr>
        <w:t xml:space="preserve">                      УТВЕРЖДЕН</w:t>
      </w:r>
    </w:p>
    <w:p w:rsidR="00F417CF" w:rsidRDefault="00F417CF" w:rsidP="00F417CF">
      <w:pPr>
        <w:pStyle w:val="ac"/>
        <w:spacing w:before="0" w:beforeAutospacing="0" w:after="0" w:afterAutospacing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5C5E49">
        <w:rPr>
          <w:sz w:val="28"/>
          <w:szCs w:val="28"/>
        </w:rPr>
        <w:t>приказом</w:t>
      </w:r>
      <w:r>
        <w:rPr>
          <w:sz w:val="28"/>
          <w:szCs w:val="28"/>
        </w:rPr>
        <w:t xml:space="preserve"> министерства</w:t>
      </w:r>
    </w:p>
    <w:p w:rsidR="00F417CF" w:rsidRDefault="00F417CF" w:rsidP="00F417CF">
      <w:pPr>
        <w:pStyle w:val="ac"/>
        <w:spacing w:before="0" w:beforeAutospacing="0" w:after="0" w:afterAutospacing="0" w:line="240" w:lineRule="exact"/>
        <w:ind w:left="5664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образования и науки</w:t>
      </w:r>
    </w:p>
    <w:p w:rsidR="00F417CF" w:rsidRDefault="00F417CF" w:rsidP="00F417CF">
      <w:pPr>
        <w:pStyle w:val="ac"/>
        <w:spacing w:before="0" w:beforeAutospacing="0" w:after="0" w:afterAutospacing="0" w:line="240" w:lineRule="exact"/>
        <w:ind w:left="63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Хабаровского края</w:t>
      </w:r>
    </w:p>
    <w:p w:rsidR="00113A26" w:rsidRDefault="00113A26" w:rsidP="00113A26">
      <w:pPr>
        <w:pStyle w:val="ac"/>
        <w:spacing w:before="120" w:beforeAutospacing="0" w:after="0" w:afterAutospacing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>
        <w:rPr>
          <w:color w:val="000000" w:themeColor="text1"/>
          <w:sz w:val="28"/>
          <w:szCs w:val="28"/>
        </w:rPr>
        <w:t>"29" 12.</w:t>
      </w:r>
      <w:r>
        <w:rPr>
          <w:sz w:val="28"/>
          <w:szCs w:val="28"/>
        </w:rPr>
        <w:t xml:space="preserve"> 2014 № 77___</w:t>
      </w:r>
    </w:p>
    <w:p w:rsidR="00F84B4A" w:rsidRDefault="00F84B4A" w:rsidP="00F417C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</w:p>
    <w:p w:rsidR="00113A26" w:rsidRDefault="00113A26" w:rsidP="00F417C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</w:p>
    <w:p w:rsidR="00113A26" w:rsidRDefault="00113A26" w:rsidP="00F417C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  <w:bookmarkStart w:id="0" w:name="_GoBack"/>
      <w:bookmarkEnd w:id="0"/>
    </w:p>
    <w:p w:rsidR="00F417CF" w:rsidRPr="00F417CF" w:rsidRDefault="00F417CF" w:rsidP="00F417CF">
      <w:pPr>
        <w:spacing w:after="0" w:line="240" w:lineRule="auto"/>
        <w:contextualSpacing/>
        <w:jc w:val="center"/>
        <w:rPr>
          <w:rFonts w:ascii="Times New Roman" w:hAnsi="Times New Roman"/>
          <w:bCs/>
          <w:iCs/>
          <w:color w:val="000000" w:themeColor="text1"/>
          <w:sz w:val="28"/>
          <w:szCs w:val="28"/>
        </w:rPr>
      </w:pPr>
    </w:p>
    <w:p w:rsidR="002B12BC" w:rsidRPr="00F417CF" w:rsidRDefault="00F84B4A" w:rsidP="00F417CF">
      <w:pPr>
        <w:spacing w:after="0" w:line="240" w:lineRule="auto"/>
        <w:contextualSpacing/>
        <w:jc w:val="center"/>
        <w:rPr>
          <w:rFonts w:ascii="Times New Roman" w:hAnsi="Times New Roman"/>
          <w:bCs/>
          <w:iCs/>
          <w:color w:val="000000" w:themeColor="text1"/>
          <w:sz w:val="28"/>
          <w:szCs w:val="28"/>
        </w:rPr>
      </w:pPr>
      <w:r w:rsidRPr="00F417CF">
        <w:rPr>
          <w:rFonts w:ascii="Times New Roman" w:hAnsi="Times New Roman"/>
          <w:bCs/>
          <w:iCs/>
          <w:color w:val="000000" w:themeColor="text1"/>
          <w:sz w:val="28"/>
          <w:szCs w:val="28"/>
        </w:rPr>
        <w:t xml:space="preserve">ПЕРЕЧЕНЬ </w:t>
      </w:r>
    </w:p>
    <w:p w:rsidR="00752924" w:rsidRDefault="00F84B4A" w:rsidP="00DA4AFB">
      <w:pPr>
        <w:spacing w:before="120"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F417CF">
        <w:rPr>
          <w:rFonts w:ascii="Times New Roman" w:hAnsi="Times New Roman"/>
          <w:bCs/>
          <w:iCs/>
          <w:sz w:val="28"/>
          <w:szCs w:val="28"/>
        </w:rPr>
        <w:t>критериев и показателей</w:t>
      </w:r>
      <w:r w:rsidR="001C764A" w:rsidRPr="00F417C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8417E7" w:rsidRPr="00F417CF">
        <w:rPr>
          <w:rFonts w:ascii="Times New Roman" w:hAnsi="Times New Roman"/>
          <w:sz w:val="28"/>
          <w:szCs w:val="28"/>
        </w:rPr>
        <w:t>оценки профессиональной деятельности педагогических работников для установления соо</w:t>
      </w:r>
      <w:r w:rsidR="008417E7" w:rsidRPr="00F417CF">
        <w:rPr>
          <w:rFonts w:ascii="Times New Roman" w:hAnsi="Times New Roman"/>
          <w:sz w:val="28"/>
          <w:szCs w:val="28"/>
        </w:rPr>
        <w:t>т</w:t>
      </w:r>
      <w:r w:rsidR="008417E7" w:rsidRPr="00F417CF">
        <w:rPr>
          <w:rFonts w:ascii="Times New Roman" w:hAnsi="Times New Roman"/>
          <w:sz w:val="28"/>
          <w:szCs w:val="28"/>
        </w:rPr>
        <w:t xml:space="preserve">ветствия квалификационной категории (первой или высшей) по должности </w:t>
      </w:r>
      <w:r w:rsidR="00985780" w:rsidRPr="00F417CF">
        <w:rPr>
          <w:rFonts w:ascii="Times New Roman" w:hAnsi="Times New Roman"/>
          <w:sz w:val="28"/>
          <w:szCs w:val="28"/>
        </w:rPr>
        <w:t>"</w:t>
      </w:r>
      <w:r w:rsidR="008417E7" w:rsidRPr="00F417CF">
        <w:rPr>
          <w:rFonts w:ascii="Times New Roman" w:hAnsi="Times New Roman"/>
          <w:sz w:val="28"/>
          <w:szCs w:val="28"/>
        </w:rPr>
        <w:t>преподаватель</w:t>
      </w:r>
      <w:r w:rsidR="00985780" w:rsidRPr="00F417CF">
        <w:rPr>
          <w:rFonts w:ascii="Times New Roman" w:hAnsi="Times New Roman"/>
          <w:sz w:val="28"/>
          <w:szCs w:val="28"/>
        </w:rPr>
        <w:t>"</w:t>
      </w:r>
      <w:r w:rsidR="008417E7" w:rsidRPr="00F417CF">
        <w:rPr>
          <w:rFonts w:ascii="Times New Roman" w:hAnsi="Times New Roman"/>
          <w:sz w:val="28"/>
          <w:szCs w:val="28"/>
        </w:rPr>
        <w:t xml:space="preserve">, </w:t>
      </w:r>
      <w:r w:rsidR="00985780" w:rsidRPr="00F417CF">
        <w:rPr>
          <w:rFonts w:ascii="Times New Roman" w:hAnsi="Times New Roman"/>
          <w:sz w:val="28"/>
          <w:szCs w:val="28"/>
        </w:rPr>
        <w:t>"</w:t>
      </w:r>
      <w:r w:rsidR="008417E7" w:rsidRPr="00F417CF">
        <w:rPr>
          <w:rFonts w:ascii="Times New Roman" w:hAnsi="Times New Roman"/>
          <w:sz w:val="28"/>
          <w:szCs w:val="28"/>
        </w:rPr>
        <w:t>мастер производстве</w:t>
      </w:r>
      <w:r w:rsidR="008417E7" w:rsidRPr="00F417CF">
        <w:rPr>
          <w:rFonts w:ascii="Times New Roman" w:hAnsi="Times New Roman"/>
          <w:sz w:val="28"/>
          <w:szCs w:val="28"/>
        </w:rPr>
        <w:t>н</w:t>
      </w:r>
      <w:r w:rsidR="008417E7" w:rsidRPr="00F417CF">
        <w:rPr>
          <w:rFonts w:ascii="Times New Roman" w:hAnsi="Times New Roman"/>
          <w:sz w:val="28"/>
          <w:szCs w:val="28"/>
        </w:rPr>
        <w:t>ного обучения</w:t>
      </w:r>
      <w:r w:rsidR="00985780" w:rsidRPr="00F417CF">
        <w:rPr>
          <w:rFonts w:ascii="Times New Roman" w:hAnsi="Times New Roman"/>
          <w:sz w:val="28"/>
          <w:szCs w:val="28"/>
        </w:rPr>
        <w:t>"</w:t>
      </w:r>
      <w:r w:rsidR="008417E7" w:rsidRPr="00F417CF">
        <w:rPr>
          <w:rFonts w:ascii="Times New Roman" w:hAnsi="Times New Roman"/>
          <w:sz w:val="28"/>
          <w:szCs w:val="28"/>
        </w:rPr>
        <w:t xml:space="preserve">, </w:t>
      </w:r>
      <w:r w:rsidR="00985780" w:rsidRPr="00F417CF">
        <w:rPr>
          <w:rFonts w:ascii="Times New Roman" w:hAnsi="Times New Roman"/>
          <w:sz w:val="28"/>
          <w:szCs w:val="28"/>
        </w:rPr>
        <w:t>"</w:t>
      </w:r>
      <w:r w:rsidR="00EB1230">
        <w:rPr>
          <w:rFonts w:ascii="Times New Roman" w:hAnsi="Times New Roman"/>
          <w:sz w:val="28"/>
          <w:szCs w:val="28"/>
        </w:rPr>
        <w:t>преподаватель-организатор по основам безопасности жизнедеятельности</w:t>
      </w:r>
      <w:r w:rsidR="00985780" w:rsidRPr="00F417CF">
        <w:rPr>
          <w:rFonts w:ascii="Times New Roman" w:hAnsi="Times New Roman"/>
          <w:sz w:val="28"/>
          <w:szCs w:val="28"/>
        </w:rPr>
        <w:t>"</w:t>
      </w:r>
      <w:r w:rsidRPr="00F417CF">
        <w:rPr>
          <w:rFonts w:ascii="Times New Roman" w:hAnsi="Times New Roman"/>
          <w:sz w:val="28"/>
          <w:szCs w:val="28"/>
        </w:rPr>
        <w:t>,</w:t>
      </w:r>
      <w:r w:rsidR="009C5555" w:rsidRPr="00F417CF">
        <w:rPr>
          <w:rFonts w:ascii="Times New Roman" w:hAnsi="Times New Roman"/>
          <w:sz w:val="28"/>
          <w:szCs w:val="28"/>
        </w:rPr>
        <w:t xml:space="preserve"> </w:t>
      </w:r>
      <w:r w:rsidR="00985780" w:rsidRPr="00F417CF">
        <w:rPr>
          <w:rFonts w:ascii="Times New Roman" w:hAnsi="Times New Roman"/>
          <w:sz w:val="28"/>
          <w:szCs w:val="28"/>
        </w:rPr>
        <w:t>"</w:t>
      </w:r>
      <w:r w:rsidR="008417E7" w:rsidRPr="00F417CF">
        <w:rPr>
          <w:rFonts w:ascii="Times New Roman" w:hAnsi="Times New Roman"/>
          <w:sz w:val="28"/>
          <w:szCs w:val="28"/>
        </w:rPr>
        <w:t>руководитель физич</w:t>
      </w:r>
      <w:r w:rsidR="008417E7" w:rsidRPr="00F417CF">
        <w:rPr>
          <w:rFonts w:ascii="Times New Roman" w:hAnsi="Times New Roman"/>
          <w:sz w:val="28"/>
          <w:szCs w:val="28"/>
        </w:rPr>
        <w:t>е</w:t>
      </w:r>
      <w:r w:rsidR="008417E7" w:rsidRPr="00F417CF">
        <w:rPr>
          <w:rFonts w:ascii="Times New Roman" w:hAnsi="Times New Roman"/>
          <w:sz w:val="28"/>
          <w:szCs w:val="28"/>
        </w:rPr>
        <w:t>ского воспитания</w:t>
      </w:r>
      <w:r w:rsidR="00985780" w:rsidRPr="00F417CF">
        <w:rPr>
          <w:rFonts w:ascii="Times New Roman" w:hAnsi="Times New Roman"/>
          <w:sz w:val="28"/>
          <w:szCs w:val="28"/>
        </w:rPr>
        <w:t>"</w:t>
      </w:r>
      <w:r w:rsidR="00752924" w:rsidRPr="00F417CF">
        <w:rPr>
          <w:rFonts w:ascii="Times New Roman" w:hAnsi="Times New Roman"/>
          <w:sz w:val="28"/>
          <w:szCs w:val="28"/>
        </w:rPr>
        <w:t xml:space="preserve"> профессиональных образовательных организаций</w:t>
      </w:r>
    </w:p>
    <w:p w:rsidR="00DA4AFB" w:rsidRPr="00F417CF" w:rsidRDefault="00DA4AFB" w:rsidP="00514C7E">
      <w:pPr>
        <w:spacing w:before="120"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417CF" w:rsidRDefault="00F417CF" w:rsidP="001449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W w:w="14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0205"/>
        <w:gridCol w:w="1134"/>
        <w:gridCol w:w="2041"/>
      </w:tblGrid>
      <w:tr w:rsidR="00514C7E" w:rsidRPr="00C55DED" w:rsidTr="00241D0F">
        <w:trPr>
          <w:trHeight w:val="20"/>
          <w:tblHeader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514C7E" w:rsidRPr="00C55DED" w:rsidRDefault="00514C7E" w:rsidP="00514C7E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C55DED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         </w:t>
            </w:r>
            <w:r w:rsidRPr="00C55DED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514C7E" w:rsidRPr="00C55DED" w:rsidRDefault="00514C7E" w:rsidP="00514C7E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C55DED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Критерии и показатели оценки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C55DED" w:rsidRDefault="00514C7E" w:rsidP="00241D0F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C55DED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Оценка в баллах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514C7E" w:rsidRPr="00C55DED" w:rsidRDefault="00514C7E" w:rsidP="00241D0F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C55DED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Способ вывед</w:t>
            </w:r>
            <w:r w:rsidRPr="00C55DED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е</w:t>
            </w:r>
            <w:r w:rsidRPr="00C55DED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ния оценки</w:t>
            </w:r>
          </w:p>
        </w:tc>
      </w:tr>
      <w:tr w:rsidR="00DA4AFB" w:rsidRPr="00C55DED" w:rsidTr="00241D0F">
        <w:trPr>
          <w:trHeight w:val="20"/>
          <w:tblHeader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DA4AFB" w:rsidRPr="00C55DED" w:rsidRDefault="00DA4AFB" w:rsidP="00514C7E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DA4AFB" w:rsidRPr="00C55DED" w:rsidRDefault="00DA4AFB" w:rsidP="00514C7E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DA4AFB" w:rsidRPr="00C55DED" w:rsidRDefault="00DA4AFB" w:rsidP="00241D0F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DA4AFB" w:rsidRPr="00C55DED" w:rsidRDefault="00DA4AFB" w:rsidP="00241D0F">
            <w:pPr>
              <w:widowControl w:val="0"/>
              <w:spacing w:after="0" w:line="240" w:lineRule="exact"/>
              <w:ind w:right="-59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</w:tr>
      <w:tr w:rsidR="00DA4AFB" w:rsidRPr="00C55DED" w:rsidTr="003A5D13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DA4AFB" w:rsidRPr="00DA4AFB" w:rsidRDefault="00DA4AFB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DA4AFB" w:rsidRPr="00DA4AFB" w:rsidRDefault="00DA4AFB" w:rsidP="00DA4AFB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Критерий 1 "Результаты освоения </w:t>
            </w:r>
            <w:proofErr w:type="gramStart"/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образовательных программ по итогам мониторингов, проводимых организ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цией"</w:t>
            </w:r>
          </w:p>
          <w:p w:rsidR="00DA4AFB" w:rsidRPr="00DA4AFB" w:rsidRDefault="00DA4AFB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Максимальное количество баллов –23</w:t>
            </w:r>
          </w:p>
        </w:tc>
      </w:tr>
      <w:tr w:rsidR="00514C7E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Показатель "Динамика учебных достижений обучающихся"</w:t>
            </w:r>
          </w:p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Максимальное количество баллов –8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DA4AFB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FontStyle16"/>
                <w:sz w:val="24"/>
                <w:szCs w:val="24"/>
              </w:rPr>
              <w:t xml:space="preserve">Доля </w:t>
            </w:r>
            <w:proofErr w:type="gramStart"/>
            <w:r>
              <w:rPr>
                <w:rStyle w:val="FontStyle16"/>
                <w:sz w:val="24"/>
                <w:szCs w:val="24"/>
              </w:rPr>
              <w:t>обучающихся</w:t>
            </w:r>
            <w:proofErr w:type="gramEnd"/>
            <w:r>
              <w:rPr>
                <w:rStyle w:val="FontStyle16"/>
                <w:sz w:val="24"/>
                <w:szCs w:val="24"/>
              </w:rPr>
              <w:t xml:space="preserve">, освоивших </w:t>
            </w:r>
            <w:r w:rsidR="00474CC2" w:rsidRPr="00DA4AFB">
              <w:rPr>
                <w:rStyle w:val="FontStyle16"/>
                <w:sz w:val="24"/>
                <w:szCs w:val="24"/>
              </w:rPr>
              <w:t>основную професс</w:t>
            </w:r>
            <w:r>
              <w:rPr>
                <w:rStyle w:val="FontStyle16"/>
                <w:sz w:val="24"/>
                <w:szCs w:val="24"/>
              </w:rPr>
              <w:t>иональную программу, программу</w:t>
            </w:r>
            <w:r w:rsidR="00474CC2" w:rsidRPr="00DA4AFB">
              <w:rPr>
                <w:rStyle w:val="FontStyle16"/>
                <w:sz w:val="24"/>
                <w:szCs w:val="24"/>
              </w:rPr>
              <w:t xml:space="preserve"> учебной</w:t>
            </w:r>
            <w:r>
              <w:rPr>
                <w:rStyle w:val="FontStyle16"/>
                <w:sz w:val="24"/>
                <w:szCs w:val="24"/>
              </w:rPr>
              <w:t xml:space="preserve"> дисциплины/междисциплинарного </w:t>
            </w:r>
            <w:r w:rsidR="00474CC2" w:rsidRPr="00DA4AFB">
              <w:rPr>
                <w:rStyle w:val="FontStyle16"/>
                <w:sz w:val="24"/>
                <w:szCs w:val="24"/>
              </w:rPr>
              <w:t>к</w:t>
            </w:r>
            <w:r>
              <w:rPr>
                <w:rStyle w:val="FontStyle16"/>
                <w:sz w:val="24"/>
                <w:szCs w:val="24"/>
              </w:rPr>
              <w:t xml:space="preserve">урса/ профессионального модуля </w:t>
            </w:r>
            <w:r w:rsidR="00474CC2" w:rsidRPr="00DA4AFB">
              <w:rPr>
                <w:rStyle w:val="FontStyle16"/>
                <w:sz w:val="24"/>
                <w:szCs w:val="24"/>
              </w:rPr>
              <w:t>по итогам семес</w:t>
            </w:r>
            <w:r w:rsidR="00474CC2" w:rsidRPr="00DA4AFB">
              <w:rPr>
                <w:rStyle w:val="FontStyle16"/>
                <w:sz w:val="24"/>
                <w:szCs w:val="24"/>
              </w:rPr>
              <w:t>т</w:t>
            </w:r>
            <w:r w:rsidR="00474CC2" w:rsidRPr="00DA4AFB">
              <w:rPr>
                <w:rStyle w:val="FontStyle16"/>
                <w:sz w:val="24"/>
                <w:szCs w:val="24"/>
              </w:rPr>
              <w:t>ра/учебного года (по группам за межаттестационный период):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Выбор одного из баллов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Style w:val="FontStyle16"/>
                <w:sz w:val="24"/>
                <w:szCs w:val="24"/>
              </w:rPr>
            </w:pPr>
            <w:r w:rsidRPr="00DA4AFB">
              <w:rPr>
                <w:rStyle w:val="FontStyle16"/>
                <w:sz w:val="24"/>
                <w:szCs w:val="24"/>
              </w:rPr>
              <w:t xml:space="preserve">- 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показатель не раскрыт или менее 100 %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rPr>
                <w:rStyle w:val="FontStyle16"/>
                <w:sz w:val="24"/>
                <w:szCs w:val="24"/>
              </w:rPr>
            </w:pPr>
            <w:r w:rsidRPr="00DA4AFB">
              <w:rPr>
                <w:rStyle w:val="FontStyle16"/>
                <w:sz w:val="24"/>
                <w:szCs w:val="24"/>
              </w:rPr>
              <w:t>- 100 %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6A2F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u w:val="single"/>
              </w:rPr>
              <w:t>Для преподавателей учебных дисциплин общеобразовательного цикла</w:t>
            </w:r>
          </w:p>
          <w:p w:rsidR="00226A2F" w:rsidRPr="00DA4AFB" w:rsidRDefault="00226A2F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Показатели годового значения среднего балла по учебной дисциплине (по всем группам, прих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о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дящимся на межаттестационный период, по каждой группе отдельно):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226A2F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pStyle w:val="1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показатель не раскрыт или ниже среднего краевого показателя по учебной дисциплине (по с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о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ответствующим типам и видам образовательных организаций)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226A2F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не ниже среднего краевого показателя по учебной дисциплине (по соответствующим типам и видам образовательных организаций)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226A2F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превышает средний краевой показатель по учебной дисциплине (по соответствующим типам и видам образовательных организаций)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226A2F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или</w:t>
            </w:r>
          </w:p>
          <w:p w:rsidR="00226A2F" w:rsidRPr="00DA4AFB" w:rsidRDefault="00226A2F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u w:val="single"/>
              </w:rPr>
              <w:t>Для преподавателей общепрофессиональных дисциплин, междисциплинарных курсов, мастеров производственного обучения</w:t>
            </w:r>
          </w:p>
          <w:p w:rsidR="00226A2F" w:rsidRPr="00DA4AFB" w:rsidRDefault="00226A2F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Результаты защиты курсовых работ, выпускных квалификационных работ, производственной и учебной практики (показатели значения среднего балла) (по всем группам, приходящимся на межаттестационный период, по каждой группе отдельно):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226A2F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показатель не раскрыт или ниже среднего показателя по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226A2F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не ниже среднего показателя по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226A2F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превышает 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средний показатель по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226A2F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1.1.3.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Наличие творческих, исследовательских, проектных работ обучающихся </w:t>
            </w:r>
            <w:r w:rsidRPr="00DA4AFB">
              <w:rPr>
                <w:rStyle w:val="FontStyle16"/>
                <w:sz w:val="24"/>
                <w:szCs w:val="24"/>
              </w:rPr>
              <w:t>по учебной дисц</w:t>
            </w:r>
            <w:r w:rsidRPr="00DA4AFB">
              <w:rPr>
                <w:rStyle w:val="FontStyle16"/>
                <w:sz w:val="24"/>
                <w:szCs w:val="24"/>
              </w:rPr>
              <w:t>и</w:t>
            </w:r>
            <w:r w:rsidRPr="00DA4AFB">
              <w:rPr>
                <w:rStyle w:val="FontStyle16"/>
                <w:sz w:val="24"/>
                <w:szCs w:val="24"/>
              </w:rPr>
              <w:t xml:space="preserve">плине, профессиональному модулю 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(направлению деятельности), осуществляемых под руково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д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ством педагогического работника: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Поглощение</w:t>
            </w:r>
          </w:p>
        </w:tc>
      </w:tr>
      <w:tr w:rsidR="00226A2F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показатель не раскрыт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6A2F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стабильность количества таких работ или стабильность количества обучающихся, участву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ю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 xml:space="preserve">щих в их создании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6A2F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стабильность количества таких работ и стабильность количества обучающихся, участвующих в их создании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6A2F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стабильность количества таких работ и </w:t>
            </w: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положительная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 xml:space="preserve"> динамика количества обучающихся, участвующих в их создании, или </w:t>
            </w: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положительная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 xml:space="preserve"> динамика количества таких работ и стабил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ь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ность количества обучающихся, участвующих в их создании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6A2F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п</w:t>
            </w: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оложительная динамика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количества таких работ и положительная динамика количества об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чающихся по учебной дисциплине, междисциплинарному курсу 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участвующих в создании таких работ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226A2F" w:rsidRPr="00DA4AFB" w:rsidRDefault="00226A2F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14C7E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1.2. 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Показатель "Результаты деятельности педагогического работника в области социализации </w:t>
            </w:r>
            <w:proofErr w:type="gramStart"/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об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чающихся</w:t>
            </w:r>
            <w:proofErr w:type="gramEnd"/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"</w:t>
            </w:r>
          </w:p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Максимальное количество баллов – 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hanging="27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Создает условия для социализации </w:t>
            </w:r>
            <w:proofErr w:type="gramStart"/>
            <w:r w:rsidRPr="00DA4AF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A4AFB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hanging="27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проводит единичные мероприятия, не требующие длительной подготовки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проводит мероприятия в системе в соответствии планом работы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обоснованно и в системе, используя разнообразные, в том числе инновационные формы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1.2.2.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4AFB">
              <w:rPr>
                <w:rFonts w:ascii="Times New Roman" w:hAnsi="Times New Roman"/>
                <w:sz w:val="24"/>
                <w:szCs w:val="24"/>
              </w:rPr>
              <w:t>Обучающиеся</w:t>
            </w:r>
            <w:proofErr w:type="gramEnd"/>
            <w:r w:rsidRPr="00DA4AFB">
              <w:rPr>
                <w:rFonts w:ascii="Times New Roman" w:hAnsi="Times New Roman"/>
                <w:sz w:val="24"/>
                <w:szCs w:val="24"/>
              </w:rPr>
              <w:t xml:space="preserve"> участвуют в самоуправлении в пределах возрастных компетенций: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деятельность определяют педагог и </w:t>
            </w:r>
            <w:proofErr w:type="gramStart"/>
            <w:r w:rsidRPr="00DA4AFB">
              <w:rPr>
                <w:rFonts w:ascii="Times New Roman" w:hAnsi="Times New Roman"/>
                <w:sz w:val="24"/>
                <w:szCs w:val="24"/>
              </w:rPr>
              <w:t>обучающиеся</w:t>
            </w:r>
            <w:proofErr w:type="gramEnd"/>
            <w:r w:rsidRPr="00DA4AFB">
              <w:rPr>
                <w:rFonts w:ascii="Times New Roman" w:hAnsi="Times New Roman"/>
                <w:sz w:val="24"/>
                <w:szCs w:val="24"/>
              </w:rPr>
              <w:t xml:space="preserve"> совместно (</w:t>
            </w:r>
            <w:proofErr w:type="spellStart"/>
            <w:r w:rsidRPr="00DA4AFB">
              <w:rPr>
                <w:rFonts w:ascii="Times New Roman" w:hAnsi="Times New Roman"/>
                <w:sz w:val="24"/>
                <w:szCs w:val="24"/>
              </w:rPr>
              <w:t>соуправление</w:t>
            </w:r>
            <w:proofErr w:type="spellEnd"/>
            <w:r w:rsidRPr="00DA4AF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деятельность определяется </w:t>
            </w:r>
            <w:proofErr w:type="gramStart"/>
            <w:r w:rsidRPr="00DA4AFB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DA4AFB">
              <w:rPr>
                <w:rFonts w:ascii="Times New Roman" w:hAnsi="Times New Roman"/>
                <w:sz w:val="24"/>
                <w:szCs w:val="24"/>
              </w:rPr>
              <w:t xml:space="preserve"> самостоятельно, педагог оказывает консультати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в</w:t>
            </w:r>
            <w:r w:rsidRPr="00DA4AFB">
              <w:rPr>
                <w:rFonts w:ascii="Times New Roman" w:hAnsi="Times New Roman"/>
                <w:sz w:val="24"/>
                <w:szCs w:val="24"/>
              </w:rPr>
              <w:lastRenderedPageBreak/>
              <w:t>ную помощь (самоуправление)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1.2.3.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hanging="27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4AFB">
              <w:rPr>
                <w:rFonts w:ascii="Times New Roman" w:hAnsi="Times New Roman"/>
                <w:sz w:val="24"/>
                <w:szCs w:val="24"/>
              </w:rPr>
              <w:t>Обучающиеся</w:t>
            </w:r>
            <w:proofErr w:type="gramEnd"/>
            <w:r w:rsidRPr="00DA4AFB">
              <w:rPr>
                <w:rFonts w:ascii="Times New Roman" w:hAnsi="Times New Roman"/>
                <w:sz w:val="24"/>
                <w:szCs w:val="24"/>
              </w:rPr>
              <w:t xml:space="preserve"> активно участвуют в социально-значимых делах, социально-образовательных проектах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доля </w:t>
            </w:r>
            <w:proofErr w:type="gramStart"/>
            <w:r w:rsidRPr="00DA4AF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A4AFB">
              <w:rPr>
                <w:rFonts w:ascii="Times New Roman" w:hAnsi="Times New Roman"/>
                <w:sz w:val="24"/>
                <w:szCs w:val="24"/>
              </w:rPr>
              <w:t>, вовлеченных в социально-значимые дела, социально-образовательные пр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о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 xml:space="preserve">екты, не менее 15 %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доля </w:t>
            </w:r>
            <w:proofErr w:type="gramStart"/>
            <w:r w:rsidRPr="00DA4AF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A4AFB">
              <w:rPr>
                <w:rFonts w:ascii="Times New Roman" w:hAnsi="Times New Roman"/>
                <w:sz w:val="24"/>
                <w:szCs w:val="24"/>
              </w:rPr>
              <w:t>, вовлеченных в социально-значимые дела, социально-образовательные пр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о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екты, не менее 25 %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инициируют и организуют социально-значимую деятельность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 xml:space="preserve">меют положительные отзывы, благодарственные письма о проведенных мероприятиях на уровне образовательной организации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меют положительные отзывы, благодарственные письма о проведенных мероприятиях на м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у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ниципальном уровне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14C7E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1.3. 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pStyle w:val="a3"/>
              <w:widowControl w:val="0"/>
              <w:spacing w:before="60" w:after="0" w:line="240" w:lineRule="exact"/>
              <w:ind w:left="0" w:hanging="27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Показатель "Познавательная активность </w:t>
            </w:r>
            <w:proofErr w:type="gramStart"/>
            <w:r w:rsidRPr="00DA4AF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A4AFB">
              <w:rPr>
                <w:rFonts w:ascii="Times New Roman" w:hAnsi="Times New Roman"/>
                <w:sz w:val="24"/>
                <w:szCs w:val="24"/>
              </w:rPr>
              <w:t xml:space="preserve"> по учебной дисциплине, профессионал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ь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ному модулю (направлению деятельности)"</w:t>
            </w:r>
          </w:p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Максимальное количество баллов – 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1.3.1.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hanging="27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Педагогический работник организует внеаудиторную деятельность по учебной дисциплине, профессиональному модулю (направлению деятельности):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hanging="27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-показатель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hanging="27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проводит единичные мероприятия, не требующие длительной подготовки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hanging="27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проводит мероприятия в системе в соответствии с планом работы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hanging="27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проводит мероприятия в системе в соответствии с планом работы, используя разнообразные, в </w:t>
            </w:r>
            <w:r w:rsidRPr="00DA4AFB">
              <w:rPr>
                <w:rFonts w:ascii="Times New Roman" w:hAnsi="Times New Roman"/>
                <w:sz w:val="24"/>
                <w:szCs w:val="24"/>
              </w:rPr>
              <w:lastRenderedPageBreak/>
              <w:t>том числе инновационные формы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1.3.2.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Динамика доли обучающихся </w:t>
            </w:r>
            <w:r w:rsidRPr="00DA4AFB">
              <w:rPr>
                <w:rFonts w:ascii="Times New Roman" w:eastAsia="Times New Roman" w:hAnsi="Times New Roman"/>
                <w:sz w:val="24"/>
                <w:szCs w:val="24"/>
              </w:rPr>
              <w:t>(в %)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, охваченных внеаудиторной деятельностью по учебной ди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с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циплине, профессиональному модулю, занимающихся в предметных кружках, секциях, котор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ы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 xml:space="preserve">ми руководит педагогический работник: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не раскрыт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gramStart"/>
            <w:r w:rsidRPr="00DA4AFB">
              <w:rPr>
                <w:rFonts w:ascii="Times New Roman" w:hAnsi="Times New Roman"/>
                <w:sz w:val="24"/>
                <w:szCs w:val="24"/>
              </w:rPr>
              <w:t>отрицательная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DA4AFB">
              <w:rPr>
                <w:rFonts w:ascii="Times New Roman" w:hAnsi="Times New Roman"/>
                <w:sz w:val="24"/>
                <w:szCs w:val="24"/>
              </w:rPr>
              <w:t>стабильная</w:t>
            </w:r>
            <w:proofErr w:type="gramEnd"/>
            <w:r w:rsidRPr="00DA4AFB">
              <w:rPr>
                <w:rFonts w:ascii="Times New Roman" w:hAnsi="Times New Roman"/>
                <w:sz w:val="24"/>
                <w:szCs w:val="24"/>
              </w:rPr>
              <w:t xml:space="preserve"> не менее 15% (от всех обучающихся у аттестующегося педагога)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DA4AFB">
              <w:rPr>
                <w:rFonts w:ascii="Times New Roman" w:hAnsi="Times New Roman"/>
                <w:sz w:val="24"/>
                <w:szCs w:val="24"/>
              </w:rPr>
              <w:t>положительная</w:t>
            </w:r>
            <w:proofErr w:type="gramEnd"/>
            <w:r w:rsidRPr="00DA4AFB">
              <w:rPr>
                <w:rFonts w:ascii="Times New Roman" w:hAnsi="Times New Roman"/>
                <w:sz w:val="24"/>
                <w:szCs w:val="24"/>
              </w:rPr>
              <w:t xml:space="preserve"> не менее 25% (от группы обучающихся)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1.3.3.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Динамика доли </w:t>
            </w:r>
            <w:proofErr w:type="gramStart"/>
            <w:r w:rsidRPr="00DA4AF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A4A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4AFB">
              <w:rPr>
                <w:rFonts w:ascii="Times New Roman" w:eastAsia="Times New Roman" w:hAnsi="Times New Roman"/>
                <w:sz w:val="24"/>
                <w:szCs w:val="24"/>
              </w:rPr>
              <w:t>(в %)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, занимающихся в предметной секции научного сообщества обучающихся по профилю преподаваемой учебной дисциплины, профессиональному модулю (направлению деятельности) педагогического работника: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не раскрыт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gramStart"/>
            <w:r w:rsidRPr="00DA4AFB">
              <w:rPr>
                <w:rFonts w:ascii="Times New Roman" w:hAnsi="Times New Roman"/>
                <w:sz w:val="24"/>
                <w:szCs w:val="24"/>
              </w:rPr>
              <w:t>отрицательная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стабильная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положительная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1.3.4.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Уровень мотивации  к изучению учебной дисциплины, профессионального модуля (по напра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в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лению деятельности) (по результатам диагностики):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показатель не раскрыт или менее 50 % </w:t>
            </w:r>
            <w:proofErr w:type="gramStart"/>
            <w:r w:rsidRPr="00DA4AF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A4AFB">
              <w:rPr>
                <w:rFonts w:ascii="Times New Roman" w:hAnsi="Times New Roman"/>
                <w:sz w:val="24"/>
                <w:szCs w:val="24"/>
              </w:rPr>
              <w:t>, имеющих средний и высокий уровень мотивации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средний и высокий уровень мотивации – не менее 50 % </w:t>
            </w:r>
            <w:proofErr w:type="gramStart"/>
            <w:r w:rsidRPr="00DA4AF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средний и высокий уровень мотивации – не менее70 % </w:t>
            </w:r>
            <w:proofErr w:type="gramStart"/>
            <w:r w:rsidRPr="00DA4AF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1.3.5.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hanging="27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Педагог участвует в профориентационной работе/трудоустройстве выпускников образовател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ь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ной организации: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проводит единичные мероприятия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мероприятия носят плановый и регулярный характер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4AFB" w:rsidRPr="00C55DED" w:rsidTr="003C723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DA4AFB" w:rsidRPr="00DA4AFB" w:rsidRDefault="00DA4AFB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DA4AFB" w:rsidRPr="00DA4AFB" w:rsidRDefault="00DA4AFB" w:rsidP="00DA4AFB">
            <w:pPr>
              <w:widowControl w:val="0"/>
              <w:spacing w:before="60" w:after="0" w:line="240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Критерий 2 "Результаты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2013 г. № 662"</w:t>
            </w:r>
          </w:p>
          <w:p w:rsidR="00DA4AFB" w:rsidRPr="00DA4AFB" w:rsidRDefault="00DA4AFB" w:rsidP="00DA4AFB">
            <w:pPr>
              <w:widowControl w:val="0"/>
              <w:spacing w:before="60" w:after="0" w:line="240" w:lineRule="exact"/>
              <w:ind w:firstLine="3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Максимальное количество баллов – 11</w:t>
            </w:r>
          </w:p>
        </w:tc>
      </w:tr>
      <w:tr w:rsidR="00514C7E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Показатель "Результаты итоговой аттестации </w:t>
            </w:r>
            <w:proofErr w:type="gramStart"/>
            <w:r w:rsidRPr="00DA4AF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A4AFB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Максимальное количество баллов – 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2.1.1.</w:t>
            </w:r>
          </w:p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Динамика качества подготовки обучающихся (доля обучающихся (в %), получивших отметки "4" и "5") по результатам входного контроля, промежуточной аттестации, государственной ит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о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говой аттестации (в форме дифференцированного зачета/экзамена/квалификационного экзам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е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на) на примере всех групп (по каждой группе отдельно), приходящихся на межаттестационный период: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32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Поглощение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показатель не раскрыт или динамика отрицательная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 xml:space="preserve"> качество стабильное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Наличие выпускников, имеющих высокие достижения в обучении:</w:t>
            </w:r>
            <w:r w:rsidRPr="00DA4AFB">
              <w:rPr>
                <w:rFonts w:ascii="Times New Roman" w:hAnsi="Times New Roman"/>
                <w:sz w:val="24"/>
                <w:szCs w:val="24"/>
              </w:rPr>
              <w:sym w:font="Symbol" w:char="F02A"/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32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Выбор одного из баллов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highlight w:val="cyan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показатель не раскрыт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highlight w:val="cyan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highlight w:val="cyan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количество </w:t>
            </w:r>
            <w:proofErr w:type="gramStart"/>
            <w:r w:rsidRPr="00DA4AF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A4AFB">
              <w:rPr>
                <w:rFonts w:ascii="Times New Roman" w:hAnsi="Times New Roman"/>
                <w:sz w:val="24"/>
                <w:szCs w:val="24"/>
              </w:rPr>
              <w:t>, получивших дипломы с отличием (по программам среднего профе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с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сионального образования), выше установленной для данной профессии квалификацию: разряды, классы, категории (по программам начального профессионального образования)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highlight w:val="cyan"/>
              </w:rPr>
            </w:pPr>
          </w:p>
        </w:tc>
      </w:tr>
      <w:tr w:rsidR="00514C7E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"Использование результатов мониторингов в работе"</w:t>
            </w:r>
          </w:p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Максимальное количество баллов  –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highlight w:val="cyan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2.2.1.</w:t>
            </w:r>
          </w:p>
          <w:p w:rsidR="00474CC2" w:rsidRPr="00DA4AFB" w:rsidRDefault="00474CC2" w:rsidP="00DA4AFB">
            <w:pPr>
              <w:spacing w:before="6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Использует результаты мониторингов для планирования и коррекции образовательного проце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с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са: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Суммирование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- анализирует и обобщает результаты мониторингов, принимает решения  по коррекции образ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вательного процесса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планирует и организует индивидуальную работу с </w:t>
            </w:r>
            <w:proofErr w:type="gramStart"/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 результатам монитори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гов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- взаимодействует с коллегами по ликвидации пробелов обучающихся, с целью достижения б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лее высоких результатов учебных достижений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4AFB" w:rsidRPr="00C55DED" w:rsidTr="006D7E40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DA4AFB" w:rsidRPr="00DA4AFB" w:rsidRDefault="00DA4AFB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DA4AFB" w:rsidRPr="00DA4AFB" w:rsidRDefault="00DA4AFB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Критерий 3 </w:t>
            </w:r>
            <w:r w:rsidRPr="00DA4AF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"Выявление и развитие способностей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 (если деятельность педаг</w:t>
            </w:r>
            <w:r w:rsidRPr="00DA4AF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</w:t>
            </w:r>
            <w:r w:rsidRPr="00DA4AF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гических работников связана с направлениями педагогической работы, по которым такие мероприятия проводятся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)"</w:t>
            </w:r>
          </w:p>
          <w:p w:rsidR="00DA4AFB" w:rsidRPr="00DA4AFB" w:rsidRDefault="00DA4AFB" w:rsidP="00DA4AFB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Максимальное количество баллов – 17</w:t>
            </w:r>
          </w:p>
        </w:tc>
      </w:tr>
      <w:tr w:rsidR="00514C7E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 w:rsidRPr="00DA4AF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"Выявление и развитие способностей обучающихся к научной (интеллектуальной), творческой, физкультурно-спортивной деятельности"</w:t>
            </w:r>
          </w:p>
          <w:p w:rsidR="00514C7E" w:rsidRPr="00DA4AFB" w:rsidRDefault="00514C7E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Максимальное количество баллов –5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3.1.1.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Организует  работу с </w:t>
            </w:r>
            <w:proofErr w:type="gramStart"/>
            <w:r w:rsidRPr="00DA4AFB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DA4AFB">
              <w:rPr>
                <w:rFonts w:ascii="Times New Roman" w:hAnsi="Times New Roman"/>
                <w:sz w:val="24"/>
                <w:szCs w:val="24"/>
              </w:rPr>
              <w:t>, имеющими способности к научной (интеллектуальной), творческой, физкультурно-спортивной деятельности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3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Суммирование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разрабатывает и применяет механизмы выявления </w:t>
            </w:r>
            <w:proofErr w:type="gramStart"/>
            <w:r w:rsidRPr="00DA4AFB">
              <w:rPr>
                <w:rFonts w:ascii="Times New Roman" w:hAnsi="Times New Roman"/>
                <w:sz w:val="24"/>
                <w:szCs w:val="24"/>
              </w:rPr>
              <w:t>таких</w:t>
            </w:r>
            <w:proofErr w:type="gramEnd"/>
            <w:r w:rsidRPr="00DA4AFB">
              <w:rPr>
                <w:rFonts w:ascii="Times New Roman" w:hAnsi="Times New Roman"/>
                <w:sz w:val="24"/>
                <w:szCs w:val="24"/>
              </w:rPr>
              <w:t xml:space="preserve">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создаёт условия для развития и реализации индивидуальных способностей обучающихся в процессе их обучения и воспитания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разрабатывает и реализует индивидуальные учебные планы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разрабатывает механизмы учета индивидуальных достижений обучающихся, в т.ч. портфолио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14C7E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Показатель "Результаты участия обучающихся в олимпиадах, конкурсах, фестивалях, соревн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о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ваниях и других мероприятиях" *</w:t>
            </w:r>
          </w:p>
          <w:p w:rsidR="00514C7E" w:rsidRPr="00DA4AFB" w:rsidRDefault="00514C7E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Максимальное количество баллов – 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3.2.1.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Наличие участников, призёров, победителей олимпиад, конкурсов, фестивалей, соревнований, выставок, сетевых проектов и других мероприятий по учебной дисциплине, профессиональному модулю (направлению деятельности), участие в которых осуществлялось под руководством п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е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дагогического работника: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tabs>
                <w:tab w:val="left" w:pos="0"/>
              </w:tabs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победители </w:t>
            </w:r>
            <w:r w:rsidRPr="00DA4AFB">
              <w:rPr>
                <w:rFonts w:ascii="Times New Roman" w:eastAsia="TimesNewRoman" w:hAnsi="Times New Roman"/>
                <w:sz w:val="24"/>
                <w:szCs w:val="24"/>
              </w:rPr>
              <w:t xml:space="preserve">уровня 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 xml:space="preserve">образовательной организации </w:t>
            </w:r>
            <w:r w:rsidRPr="00DA4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(не менее 5-и </w:t>
            </w:r>
            <w:proofErr w:type="gramStart"/>
            <w:r w:rsidRPr="00DA4AFB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DA4AF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участники краевого уровня </w:t>
            </w:r>
            <w:r w:rsidRPr="00DA4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(не менее 3-х </w:t>
            </w:r>
            <w:proofErr w:type="gramStart"/>
            <w:r w:rsidRPr="00DA4AFB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DA4AF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призёры краевого уровня </w:t>
            </w:r>
            <w:r w:rsidRPr="00DA4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(не менее 3-х </w:t>
            </w:r>
            <w:proofErr w:type="gramStart"/>
            <w:r w:rsidRPr="00DA4AFB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DA4AF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победители краевого уровня </w:t>
            </w:r>
            <w:r w:rsidRPr="00DA4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(не менее 3-х </w:t>
            </w:r>
            <w:proofErr w:type="gramStart"/>
            <w:r w:rsidRPr="00DA4AFB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DA4AF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участники федерального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призёры федерального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hanging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победители федерального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4AFB" w:rsidRPr="00C55DED" w:rsidTr="007A10AC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DA4AFB" w:rsidRPr="00DA4AFB" w:rsidRDefault="00DA4AFB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DA4AFB" w:rsidRPr="00DA4AFB" w:rsidRDefault="00DA4AFB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Критерий 4 "Л</w:t>
            </w:r>
            <w:r w:rsidRPr="00DA4AF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ичный вклад 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педагогического работника </w:t>
            </w:r>
            <w:r w:rsidRPr="00DA4AF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повышение качества образования, совершенствование методов об</w:t>
            </w:r>
            <w:r w:rsidRPr="00DA4AF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у</w:t>
            </w:r>
            <w:r w:rsidRPr="00DA4AF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чения и воспитания, продуктивное использование новых образовательных технологий,  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транслирование в педагогических ко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лективах опыта практических результатов своей профессиональной деятельности, в том числе экспериментальной и инновац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онной"</w:t>
            </w:r>
          </w:p>
          <w:p w:rsidR="00DA4AFB" w:rsidRPr="00DA4AFB" w:rsidRDefault="00DA4AFB" w:rsidP="00DA4AFB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Максимальное количество баллов – 62</w:t>
            </w:r>
          </w:p>
        </w:tc>
      </w:tr>
      <w:tr w:rsidR="00514C7E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Показатель "Продуктивное использование новых образовательных технологий, включая </w:t>
            </w:r>
            <w:proofErr w:type="gramStart"/>
            <w:r w:rsidRPr="00DA4AFB">
              <w:rPr>
                <w:rFonts w:ascii="Times New Roman" w:hAnsi="Times New Roman"/>
                <w:sz w:val="24"/>
                <w:szCs w:val="24"/>
              </w:rPr>
              <w:t>инфо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р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мационные</w:t>
            </w:r>
            <w:proofErr w:type="gramEnd"/>
            <w:r w:rsidRPr="00DA4AFB">
              <w:rPr>
                <w:rFonts w:ascii="Times New Roman" w:hAnsi="Times New Roman"/>
                <w:sz w:val="24"/>
                <w:szCs w:val="24"/>
              </w:rPr>
              <w:t>, а также цифровых образовательных ресурсов и средств"</w:t>
            </w:r>
          </w:p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Максимальное количество баллов –14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4.1.1.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Совершенствует и развивает методы, средства обучения и воспитания: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раскрывает суть и результаты проводимых усовершенствований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обосновывает целесообразность проводимых усовершенствований с учетом целей и задач об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у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 xml:space="preserve">чения и воспитания, используемой программы, условий образовательной деятельности, запросов обучающихся,  раскрывает их суть и результаты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4.1.2.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Продуктивно использует новые образовательные технологии: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32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Суммирование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показатель не раскрыт или представлено описание новых образовательных технологий без обоснования их выбора, особенностей и примеров использования в собственной практике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о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боснованно с учетом целей и задач обучения и воспитания, используемой программы выбир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ет новые образовательные технологии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- владеет новыми образовательными технологиями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 xml:space="preserve"> на уровне отдельных элементов, 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комбинации отдельн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 xml:space="preserve">ых элементов разных технологий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- владеет новыми образовательными технологиями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на уровне целостной системы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- формирует диагностический инструментарий для оценки продуктивности использования н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вых образовательных технологий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- отслеживает продуктивность использования новых образовательных технологий с применен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ем диагностического инструментария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4.1.3.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Использует информационно-коммуникационные технологии в образовательном процессе: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32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Суммирование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и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спользует 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мультимедийные презентации как современное средство наглядности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в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ладеет навыками работы с электронной почтой, сетью "Интернет", участвует в работе фор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мов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в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ладеет навыками работы с интерактивной доской, регулярно использует обучающие пр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граммы, цифровые образовательные ресурсы и средства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4.1.4.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Создает </w:t>
            </w:r>
            <w:proofErr w:type="spellStart"/>
            <w:r w:rsidRPr="00DA4AFB">
              <w:rPr>
                <w:rFonts w:ascii="Times New Roman" w:hAnsi="Times New Roman"/>
                <w:sz w:val="24"/>
                <w:szCs w:val="24"/>
              </w:rPr>
              <w:t>здоровьесберегающую</w:t>
            </w:r>
            <w:proofErr w:type="spellEnd"/>
            <w:r w:rsidRPr="00DA4AFB">
              <w:rPr>
                <w:rFonts w:ascii="Times New Roman" w:hAnsi="Times New Roman"/>
                <w:sz w:val="24"/>
                <w:szCs w:val="24"/>
              </w:rPr>
              <w:t xml:space="preserve"> среду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32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Суммирование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создает условия для рационального сочетания труда и отдыха </w:t>
            </w:r>
            <w:proofErr w:type="gramStart"/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образовательном процессе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0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- создает психологически комфортные условия в процессе обучения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формирует у </w:t>
            </w:r>
            <w:proofErr w:type="gramStart"/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мотивацию к здоровому образу жизни, культуру здоровья, питания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14C7E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Показатель "Система индивидуальной работы с </w:t>
            </w:r>
            <w:proofErr w:type="gramStart"/>
            <w:r w:rsidRPr="00DA4AFB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DA4AFB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Максимальное количество баллов – 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4.2.1.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Организует индивидуальную работу с </w:t>
            </w:r>
            <w:proofErr w:type="gramStart"/>
            <w:r w:rsidRPr="00DA4AFB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DA4AFB">
              <w:rPr>
                <w:rFonts w:ascii="Times New Roman" w:hAnsi="Times New Roman"/>
                <w:sz w:val="24"/>
                <w:szCs w:val="24"/>
              </w:rPr>
              <w:t>, имеющими затруднения в обучении и развитии: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3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Суммирование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выявляет причины затруднений в обучении и развитии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 xml:space="preserve">разрабатывает и реализует индивидуальные учебные планы </w:t>
            </w:r>
            <w:proofErr w:type="gramStart"/>
            <w:r w:rsidRPr="00DA4AF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A4AFB">
              <w:rPr>
                <w:rFonts w:ascii="Times New Roman" w:hAnsi="Times New Roman"/>
                <w:sz w:val="24"/>
                <w:szCs w:val="24"/>
              </w:rPr>
              <w:t>, имеющих затрудн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е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ния в обучении и развитии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проводит дистанционное консультирование в разных формах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обеспечивает положительную динамику учебных достижений обучающихся, имеющих затру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д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нения в обучении и развитии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4.2.2.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Организует индивидуальную работу с </w:t>
            </w:r>
            <w:proofErr w:type="gramStart"/>
            <w:r w:rsidRPr="00DA4AFB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DA4AFB">
              <w:rPr>
                <w:rFonts w:ascii="Times New Roman" w:hAnsi="Times New Roman"/>
                <w:sz w:val="24"/>
                <w:szCs w:val="24"/>
              </w:rPr>
              <w:t xml:space="preserve"> из социально неблагополучных семей":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0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Суммирование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проводит мероприятия, обеспечивающие связь с родителями (классные часы, беседы, взаим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о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действие посредством информационных технологий)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разрабатывает методику работы с </w:t>
            </w:r>
            <w:proofErr w:type="gramStart"/>
            <w:r w:rsidRPr="00DA4AFB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DA4AFB">
              <w:rPr>
                <w:rFonts w:ascii="Times New Roman" w:hAnsi="Times New Roman"/>
                <w:sz w:val="24"/>
                <w:szCs w:val="24"/>
              </w:rPr>
              <w:t xml:space="preserve"> из социально неблагополучных семей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14C7E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"Участие в </w:t>
            </w:r>
            <w:r w:rsidR="00DA4AFB"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экспериментальной, </w:t>
            </w: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инновационной деятельности"</w:t>
            </w:r>
          </w:p>
          <w:p w:rsidR="00514C7E" w:rsidRPr="00DA4AFB" w:rsidRDefault="00514C7E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Максимальное количество баллов – 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4.3.1.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Участвует в работе проблемной (творческой) группы/временного научно-исследовательского коллектива: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32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Суммирование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 xml:space="preserve"> показатель не раскрыт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или не участвует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на уровне 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- на краевом уровне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4.3.2.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Участвует в одной из форм инновационного поиска: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32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Суммирование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показатель не раскрыт или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не участвует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в опытно-экспериментальной или научно-исследовательской работе 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образовательной орган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и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- в реализации собственного проекта, прошедшего конкурс на присвоение статуса "педагог-исследователь" в инновационной инфраструктуре в сфере образования Хабаровского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- в реализации проекта образовательной организации, прошедшего конкурс на присвоение ст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туса "научно-исследовательская лаборатория", "</w:t>
            </w:r>
            <w:proofErr w:type="spellStart"/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апробационная</w:t>
            </w:r>
            <w:proofErr w:type="spellEnd"/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площадка", "инновационная площадка", "центр трансфера технологий", "центр компетенций", "инновационный комплекс" в инновационной инфраструктуре в сфере образования Хабаровского края,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14C7E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lastRenderedPageBreak/>
              <w:t>4.4.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hanging="27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Показатель "Транслирование опыта практических результатов профессиональной деятельности, </w:t>
            </w:r>
            <w:r w:rsidRPr="00DA4AF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том числе экспериментальной и инновационной"</w:t>
            </w:r>
          </w:p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Максимальное количество баллов – 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4.4.1.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tabs>
                <w:tab w:val="left" w:pos="34"/>
              </w:tabs>
              <w:spacing w:before="60" w:after="0" w:line="240" w:lineRule="exact"/>
              <w:ind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Опыт работы внесен в банк данных инновационного  педагогического опыта: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32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Суммирование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- краевого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4.4.2.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Участвует в мероприятиях по распространению опыта практических результатов професси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нальной деятельности (регулярное проведение мастер-классов, тренингов, стендовых защит, в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ступление с докладами на семинарах, конференциях, педагогических чтениях):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32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Суммирование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образовательного учреждения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краевого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4.4.3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Распространяет опыт практических результатов профессиональной деятельности в системе п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е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дагогического образования, переподготовки и повышения квалификации: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Выбор одного из баллов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является внештатным лектором образовательных организаций, осуществляющих обучение, п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е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реподготовку и повышение квалификации кадров по профилю деятельности аттестуемого пед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гога</w:t>
            </w:r>
            <w:r w:rsidRPr="00DA4AF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lastRenderedPageBreak/>
              <w:t>4.4.4.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Наличие научно-методических публикаций по проблемам образования и воспитания обуча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ю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щихся, имеющих соответствующий гриф и выходные данные: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32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Суммирование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-  краевого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федерального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14C7E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"</w:t>
            </w: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Непрерывность образования педагогического работника"</w:t>
            </w:r>
          </w:p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Максимальное количество баллов – 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4.5.1.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Повышает квалификацию и проходит обучение: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32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Суммирование</w:t>
            </w:r>
          </w:p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 по дополнительным профессиональным образовательным программам  в объеме не менее </w:t>
            </w:r>
            <w:r w:rsidR="00DA4AFB" w:rsidRPr="00DA4AFB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 xml:space="preserve">144 часов, включающим общетеоретический блок (72 часа) и профильный блок (72 часа)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самообразование, включая участие в профессиональных </w:t>
            </w:r>
            <w:proofErr w:type="gramStart"/>
            <w:r w:rsidRPr="00DA4AFB">
              <w:rPr>
                <w:rFonts w:ascii="Times New Roman" w:hAnsi="Times New Roman"/>
                <w:sz w:val="24"/>
                <w:szCs w:val="24"/>
              </w:rPr>
              <w:t>конференциях</w:t>
            </w:r>
            <w:proofErr w:type="gramEnd"/>
            <w:r w:rsidRPr="00DA4AFB">
              <w:rPr>
                <w:rFonts w:ascii="Times New Roman" w:hAnsi="Times New Roman"/>
                <w:sz w:val="24"/>
                <w:szCs w:val="24"/>
              </w:rPr>
              <w:t>, круглых столах, И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н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тернет-форумах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реализует новые знания в практической деятельности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14C7E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eastAsia="Times New Roman" w:hAnsi="Times New Roman"/>
                <w:sz w:val="24"/>
                <w:szCs w:val="24"/>
              </w:rPr>
              <w:t>Показатель</w:t>
            </w:r>
            <w:r w:rsidR="00DA4AFB" w:rsidRPr="00DA4AF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A4AF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"</w:t>
            </w:r>
            <w:r w:rsidRPr="00DA4AFB">
              <w:rPr>
                <w:rFonts w:ascii="Times New Roman" w:eastAsia="Times New Roman" w:hAnsi="Times New Roman"/>
                <w:sz w:val="24"/>
                <w:szCs w:val="24"/>
              </w:rPr>
              <w:t>Признание профессиональным сообществом высокой квалификации педагогическ</w:t>
            </w:r>
            <w:r w:rsidRPr="00DA4AFB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DA4AFB">
              <w:rPr>
                <w:rFonts w:ascii="Times New Roman" w:eastAsia="Times New Roman" w:hAnsi="Times New Roman"/>
                <w:sz w:val="24"/>
                <w:szCs w:val="24"/>
              </w:rPr>
              <w:t>го работника</w:t>
            </w:r>
            <w:r w:rsidRPr="00DA4AF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"</w:t>
            </w:r>
          </w:p>
          <w:p w:rsidR="00514C7E" w:rsidRPr="00DA4AFB" w:rsidRDefault="00514C7E" w:rsidP="00DA4AFB">
            <w:pPr>
              <w:widowControl w:val="0"/>
              <w:tabs>
                <w:tab w:val="left" w:pos="0"/>
              </w:tabs>
              <w:spacing w:before="60" w:after="0" w:line="240" w:lineRule="exact"/>
              <w:ind w:hanging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Максимальное количество баллов –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4.6.1.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Участвует в деятельности аттестационных, экспертных комиссий, жюри, в судействе соревнов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ний: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32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показатель не раскрыт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уровня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14C7E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hanging="2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FB">
              <w:rPr>
                <w:rFonts w:ascii="Times New Roman" w:eastAsia="Times New Roman" w:hAnsi="Times New Roman"/>
                <w:sz w:val="24"/>
                <w:szCs w:val="24"/>
              </w:rPr>
              <w:t>Показатель "Награды и поощрения педагогического работника за личный вклад в повышение качества образования, успехи в профессиональной деятельности"</w:t>
            </w:r>
          </w:p>
          <w:p w:rsidR="00514C7E" w:rsidRPr="00DA4AFB" w:rsidRDefault="00514C7E" w:rsidP="00DA4AFB">
            <w:pPr>
              <w:widowControl w:val="0"/>
              <w:tabs>
                <w:tab w:val="left" w:pos="0"/>
              </w:tabs>
              <w:spacing w:before="60" w:after="0" w:line="240" w:lineRule="exact"/>
              <w:ind w:hanging="28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Максимальное количество баллов – 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4.7.1.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Имеет в межаттестационный период грамоты, поощрения, благодарственные письма по проф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и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лю работы: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32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образовательного учреждения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органов местного самоуправления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органов государственной власти (министерств, комитетов) Хабаровского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4AFB" w:rsidRPr="00C55DED" w:rsidTr="00E97132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DA4AFB" w:rsidRPr="00DA4AFB" w:rsidRDefault="00DA4AFB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DA4AFB" w:rsidRPr="00DA4AFB" w:rsidRDefault="00DA4AFB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Критерий 5 "Активное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конкурсах"</w:t>
            </w:r>
          </w:p>
          <w:p w:rsidR="00DA4AFB" w:rsidRPr="00DA4AFB" w:rsidRDefault="00DA4AFB" w:rsidP="00DA4AFB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Максимальное количество баллов – 41</w:t>
            </w:r>
          </w:p>
        </w:tc>
      </w:tr>
      <w:tr w:rsidR="00514C7E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eastAsia="Times New Roman" w:hAnsi="Times New Roman"/>
                <w:sz w:val="24"/>
                <w:szCs w:val="24"/>
              </w:rPr>
              <w:t xml:space="preserve">Показатель </w:t>
            </w:r>
            <w:r w:rsidRPr="00DA4AF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"</w:t>
            </w:r>
            <w:r w:rsidRPr="00DA4AF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Методическая работа</w:t>
            </w:r>
            <w:r w:rsidRPr="00DA4AF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"</w:t>
            </w:r>
          </w:p>
          <w:p w:rsidR="00514C7E" w:rsidRPr="00DA4AFB" w:rsidRDefault="00514C7E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Максимальное количество баллов – 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5.1.1.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Участвует в работе методических советов, объединений, педагогических советов образовател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ь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 xml:space="preserve">ной организации и/или краевого уровня: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32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проявляет активность в работе предметно-цикловых комиссий, методических советов, объед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и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 xml:space="preserve">нений, педагогических советов образовательной организации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руководит деятельностью предметно-цикловых комиссий, методических советов, объединений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проявляет активность в работе предметно-цикловых комиссий, методических советов, объед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и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нений муниципального или краевого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руководит деятельностью предметно-цикловых комиссий, методических объединений, советов  муниципального или краевого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5.1.2.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Является наставником молодых педагогов: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проводит единичные мероприятия по наставничеству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наставничество носит плановый и регулярный характер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5.1.3.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Участвует в деятельности профессиональных клубов, ассоциаций, сетевых сообществах педаг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о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гов: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14C7E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5.2.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"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разработке программно-методического сопровождения образова</w:t>
            </w:r>
            <w:r w:rsidR="00DA4AFB"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тельного процесса"</w:t>
            </w:r>
          </w:p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Максимальное количество баллов – 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5.2.1.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Разрабатывает и обосновывает рабочую программу учебной дисциплины/междисциплинарного курса/профессионального модуля: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представлена 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рабочая программа учебной дисциплины/ междисциплинарного ку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са/профессионального модуля, но без 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обоснования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в соответствии 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с условиями применения, целями данной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соответствии 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 xml:space="preserve">с образовательными запросами </w:t>
            </w:r>
            <w:proofErr w:type="gramStart"/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особыми образовательными п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требностями (одаренных, имеющих проблемы в состоянии здоровья, развитии)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5.2.2.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Разрабатывает продукты педагогической деятельности (программные, методические, дидакт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и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ческие материалы), прошедшие внешнюю экспертизу: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C7E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pStyle w:val="1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 Показатель "Участи</w:t>
            </w:r>
            <w:r w:rsidR="00DA4AFB" w:rsidRPr="00DA4AFB">
              <w:rPr>
                <w:rFonts w:ascii="Times New Roman" w:hAnsi="Times New Roman"/>
                <w:sz w:val="24"/>
                <w:szCs w:val="24"/>
              </w:rPr>
              <w:t>е в профессиональных конкурсах"</w:t>
            </w:r>
          </w:p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Максимальное количество баллов – 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5.3.1.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Участвует в очных/заочных/дистанционных конкурсах (по использованию ИКТ; инновацио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н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ных, методических  разработок; публикаций; педагогических инициатив и др.) для педагогич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е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ских работников: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highlight w:val="cyan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показатель не раскрыт или не участвует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федерального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5.3.2.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Участвует в конкурсах профессионального мастерства "Учитель года", "Преподаватель года", "Мастер года", "Самый классный </w:t>
            </w:r>
            <w:proofErr w:type="spellStart"/>
            <w:proofErr w:type="gramStart"/>
            <w:r w:rsidRPr="00DA4AFB">
              <w:rPr>
                <w:rFonts w:ascii="Times New Roman" w:hAnsi="Times New Roman"/>
                <w:sz w:val="24"/>
                <w:szCs w:val="24"/>
              </w:rPr>
              <w:t>классный</w:t>
            </w:r>
            <w:proofErr w:type="spellEnd"/>
            <w:proofErr w:type="gramEnd"/>
            <w:r w:rsidRPr="00DA4AFB">
              <w:rPr>
                <w:rFonts w:ascii="Times New Roman" w:hAnsi="Times New Roman"/>
                <w:sz w:val="24"/>
                <w:szCs w:val="24"/>
              </w:rPr>
              <w:t>":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highlight w:val="cyan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Поглощение (при участии в одном </w:t>
            </w: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конкурсе)</w:t>
            </w:r>
          </w:p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или</w:t>
            </w:r>
          </w:p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суммирование (при участии в разных конку</w:t>
            </w: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р</w:t>
            </w: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сах)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показатель не раскрыт или не участвует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является призёром конкурса в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является победителем конкурса в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является участником краевого этапа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1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является призёром краевого этапа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25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4AFB" w:rsidRPr="00C55DED" w:rsidTr="00D736ED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DA4AFB" w:rsidRPr="00DA4AFB" w:rsidRDefault="00DA4AFB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DA4AFB" w:rsidRPr="00DA4AFB" w:rsidRDefault="00DA4AFB" w:rsidP="00DA4AFB">
            <w:pPr>
              <w:spacing w:before="6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Критерий 6 "Личностные и профессиональные качества педагогического работника"</w:t>
            </w:r>
          </w:p>
          <w:p w:rsidR="00DA4AFB" w:rsidRPr="00DA4AFB" w:rsidRDefault="00DA4AFB" w:rsidP="00DA4AFB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Максимальное количество баллов - 10</w:t>
            </w:r>
          </w:p>
        </w:tc>
      </w:tr>
      <w:tr w:rsidR="00514C7E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"</w:t>
            </w: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Профессиональная культура педагогического работника"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 xml:space="preserve"> (по результатам диагн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о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стики)</w:t>
            </w:r>
          </w:p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Максимальное количество баллов – 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6.1.1.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27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proofErr w:type="spellStart"/>
            <w:r w:rsidRPr="00DA4AFB">
              <w:rPr>
                <w:rFonts w:ascii="Times New Roman" w:hAnsi="Times New Roman"/>
                <w:sz w:val="24"/>
                <w:szCs w:val="24"/>
              </w:rPr>
              <w:t>эмпатии</w:t>
            </w:r>
            <w:proofErr w:type="spellEnd"/>
            <w:r w:rsidRPr="00DA4AFB">
              <w:rPr>
                <w:rFonts w:ascii="Times New Roman" w:hAnsi="Times New Roman"/>
                <w:sz w:val="24"/>
                <w:szCs w:val="24"/>
              </w:rPr>
              <w:t xml:space="preserve"> во взаимодействии с участниками образовательного процесса: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27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 - показатель не раскрыт или имеет низкий уровень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не ниже среднего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высокий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6.1.2.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27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Уровень толерантности в отношениях: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27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 - показатель не раскрыт или имеет низкий уровень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не ниже среднего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27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высокий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6.1.3.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Уровень проявления конфликтности в отношениях: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27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показатель не раскрыт или имеет высокий уровень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27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- средний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27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низкий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6.1.4.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Удовлетворенность </w:t>
            </w:r>
            <w:proofErr w:type="gramStart"/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обучающихся</w:t>
            </w:r>
            <w:proofErr w:type="gramEnd"/>
            <w:r w:rsidRPr="00DA4AFB">
              <w:rPr>
                <w:rFonts w:ascii="Times New Roman" w:hAnsi="Times New Roman"/>
                <w:sz w:val="24"/>
                <w:szCs w:val="24"/>
              </w:rPr>
              <w:t xml:space="preserve"> организацией и содержанием образоват</w:t>
            </w:r>
            <w:r w:rsidR="00DA4AFB" w:rsidRPr="00DA4AFB">
              <w:rPr>
                <w:rFonts w:ascii="Times New Roman" w:hAnsi="Times New Roman"/>
                <w:sz w:val="24"/>
                <w:szCs w:val="24"/>
              </w:rPr>
              <w:t xml:space="preserve">ельного процесса по дисциплине 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(направлению деятельности):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показатель не раскрыт или менее 70 %</w:t>
            </w:r>
            <w:proofErr w:type="gramStart"/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не менее 70 %</w:t>
            </w: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не менее 90 %</w:t>
            </w: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14C7E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Показатель 6"Социальная активность педагогического работника, участие в решении общ</w:t>
            </w: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ственных проблем"</w:t>
            </w:r>
          </w:p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Максимальное количество баллов – 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6.2.1.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Участвует в деятельности органов государственно-общественного управления образовательного учреждения, местного самоуправления, общественных организаций, объединений, волонте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р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ском движении (член попечительского/управляющего совета, совета трудового коллектива, профсоюзный активист, председатель/член совета микрорайона, депутат совета, член избир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тельной комиссии, общественной палаты) (</w:t>
            </w:r>
            <w:r w:rsidRPr="00DA4AF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деятельность должна быть связана с соответству</w:t>
            </w:r>
            <w:r w:rsidRPr="00DA4AF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</w:t>
            </w:r>
            <w:r w:rsidRPr="00DA4AF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щими направлениями работы):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32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4AFB" w:rsidRPr="00C55DED" w:rsidTr="004273D7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DA4AFB" w:rsidRPr="00DA4AFB" w:rsidRDefault="00DA4AFB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DA4AFB" w:rsidRPr="00DA4AFB" w:rsidRDefault="00DA4AFB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Критерий 7 "Профессиональная компетентность педагогического работника в области информационной основы деятельности, постановке и достижении педагогических задач при реализации образовательной программы на уроке (учебном занятии, во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питательном, методическом и других мероприятиях)"</w:t>
            </w:r>
          </w:p>
          <w:p w:rsidR="00DA4AFB" w:rsidRPr="00DA4AFB" w:rsidRDefault="00DA4AFB" w:rsidP="00DA4AFB">
            <w:pPr>
              <w:widowControl w:val="0"/>
              <w:spacing w:before="60" w:after="0" w:line="240" w:lineRule="exact"/>
              <w:ind w:firstLine="3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Максимальное количество баллов – 70</w:t>
            </w:r>
          </w:p>
        </w:tc>
      </w:tr>
      <w:tr w:rsidR="00514C7E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7.1.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"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Знания педагогического работника в области государственной образовательной п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о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литики, педагогики, психологии, методики преподавания и содержания предмета (направления деятельности)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"</w:t>
            </w:r>
          </w:p>
          <w:p w:rsidR="00514C7E" w:rsidRPr="00DA4AFB" w:rsidRDefault="00514C7E" w:rsidP="00DA4AFB">
            <w:pPr>
              <w:widowControl w:val="0"/>
              <w:tabs>
                <w:tab w:val="left" w:pos="0"/>
              </w:tabs>
              <w:spacing w:before="60" w:after="0" w:line="240" w:lineRule="exact"/>
              <w:ind w:hanging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Максимальное количество баллов  – 40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7.1.1.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Результаты квалификационного экзамена (удостоверение представляется педагогическим рабо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т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ником (преподавателем дисциплин общеобразовательного цикла), прошедшим квалификацио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н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ный экзамен с 01 сентября 2013 г. по 30 мая 2014 г.):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Поглощение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не менее 60 % от максимально возможной суммы баллов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25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- не менее 80 % от максимально возможной суммы баллов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40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C7E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 w:rsidRPr="00DA4AF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"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Постановка педагогических задач при реализации образовательной программы на уроке/учебном занятии (на примере конспекта урока/учебного занятия)</w:t>
            </w:r>
            <w:r w:rsidRPr="00DA4AF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"</w:t>
            </w:r>
          </w:p>
          <w:p w:rsidR="00514C7E" w:rsidRPr="00DA4AFB" w:rsidRDefault="00514C7E" w:rsidP="00DA4AFB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Максимальное количество баллов – 5</w:t>
            </w:r>
          </w:p>
          <w:p w:rsidR="00514C7E" w:rsidRPr="00DA4AFB" w:rsidRDefault="00514C7E" w:rsidP="00DA4AFB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 баллов – показатель не раскрыт</w:t>
            </w:r>
          </w:p>
          <w:p w:rsidR="00514C7E" w:rsidRPr="00DA4AFB" w:rsidRDefault="00514C7E" w:rsidP="00DA4AFB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0,5 баллов – информация частично соответствует показателю</w:t>
            </w:r>
          </w:p>
          <w:p w:rsidR="00514C7E" w:rsidRPr="00DA4AFB" w:rsidRDefault="00514C7E" w:rsidP="00DA4AFB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highlight w:val="cyan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 балл – информация в полной мере соответствует показателю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7.2.1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eastAsia="TimesNewRoman" w:hAnsi="Times New Roman"/>
                <w:sz w:val="24"/>
                <w:szCs w:val="24"/>
              </w:rPr>
              <w:t>Педагог при подготовке к учебному занятию: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1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Суммирование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2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ставит цели, направленные на ожидаемый и диагностируемый результат обучения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 / 0,5/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2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представляет задачи 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учебного занятия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как систему действий педагога по достижению цели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hanging="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планирует постановку </w:t>
            </w:r>
            <w:proofErr w:type="gramStart"/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цели обучения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ставит задачи, структурирующие и организующие деятельность обучающихся на каждом из 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этапов 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учебного занятия</w:t>
            </w: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: вводном, основном, обобщающем и заключительном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планирует использование методических приемов, заданий, направленных на мотивирование обучающихся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14C7E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Показатель </w:t>
            </w:r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"</w:t>
            </w: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Компетентность педагогического работника </w:t>
            </w:r>
            <w:r w:rsidRPr="00DA4AFB">
              <w:rPr>
                <w:rFonts w:ascii="Times New Roman" w:hAnsi="Times New Roman"/>
                <w:color w:val="000000"/>
                <w:sz w:val="24"/>
                <w:szCs w:val="24"/>
              </w:rPr>
              <w:t>при реализации образовательной пр</w:t>
            </w:r>
            <w:r w:rsidRPr="00DA4AF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A4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граммы </w:t>
            </w: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на </w:t>
            </w:r>
            <w:r w:rsidRPr="00DA4AFB">
              <w:rPr>
                <w:rFonts w:ascii="Times New Roman" w:hAnsi="Times New Roman"/>
                <w:color w:val="000000"/>
                <w:sz w:val="24"/>
                <w:szCs w:val="24"/>
              </w:rPr>
              <w:t>уроке/учебном занятии (на примере видеозаписи урока/учебного занятия)</w:t>
            </w:r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"</w:t>
            </w:r>
          </w:p>
          <w:p w:rsidR="00514C7E" w:rsidRPr="00DA4AFB" w:rsidRDefault="00514C7E" w:rsidP="00DA4AFB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Максимальное количество баллов –25</w:t>
            </w:r>
          </w:p>
          <w:p w:rsidR="00514C7E" w:rsidRPr="00DA4AFB" w:rsidRDefault="00514C7E" w:rsidP="00DA4AFB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 баллов – показатель не раскрыт</w:t>
            </w:r>
          </w:p>
          <w:p w:rsidR="00514C7E" w:rsidRPr="00DA4AFB" w:rsidRDefault="00514C7E" w:rsidP="00DA4AFB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0,5 баллов – информация частично соответствует показателю</w:t>
            </w:r>
          </w:p>
          <w:p w:rsidR="00514C7E" w:rsidRPr="00DA4AFB" w:rsidRDefault="00514C7E" w:rsidP="00DA4AFB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 балл – информация в полной мере соответствует показателю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color w:val="000000"/>
                <w:sz w:val="24"/>
                <w:szCs w:val="24"/>
              </w:rPr>
              <w:t>7.3.1.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eastAsia="TimesNewRoman" w:hAnsi="Times New Roman"/>
                <w:color w:val="000000"/>
                <w:sz w:val="24"/>
                <w:szCs w:val="24"/>
              </w:rPr>
              <w:t xml:space="preserve">Компетентность педагога в области постановки цели и задач </w:t>
            </w:r>
            <w:r w:rsidRPr="00DA4AFB">
              <w:rPr>
                <w:rFonts w:ascii="Times New Roman" w:hAnsi="Times New Roman"/>
                <w:color w:val="000000"/>
                <w:sz w:val="24"/>
                <w:szCs w:val="24"/>
              </w:rPr>
              <w:t>учебного занятия</w:t>
            </w:r>
            <w:r w:rsidRPr="00DA4AFB">
              <w:rPr>
                <w:rFonts w:ascii="Times New Roman" w:eastAsia="TimesNewRoman" w:hAnsi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ind w:hanging="141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Суммирование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proofErr w:type="gramStart"/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умеет вывести обучающихся на значимую и привлекательную для них цель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ind w:hanging="141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 w:rsidRPr="00DA4AFB">
              <w:rPr>
                <w:rFonts w:ascii="Times New Roman" w:eastAsia="TimesNewRoman" w:hAnsi="Times New Roman"/>
                <w:color w:val="000000"/>
                <w:sz w:val="24"/>
                <w:szCs w:val="24"/>
              </w:rPr>
              <w:t xml:space="preserve">поставленные </w:t>
            </w:r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цели направлены на диагностируемый результат обучения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ind w:hanging="14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обсуждает с </w:t>
            </w:r>
            <w:proofErr w:type="gramStart"/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план действий по реализации цели </w:t>
            </w:r>
            <w:r w:rsidRPr="00DA4AFB">
              <w:rPr>
                <w:rFonts w:ascii="Times New Roman" w:hAnsi="Times New Roman"/>
                <w:color w:val="000000"/>
                <w:sz w:val="24"/>
                <w:szCs w:val="24"/>
              </w:rPr>
              <w:t>учебного занятия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ind w:hanging="14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демонстрирует реализацию цели  в  этапах урока как систему действий учителя и обучающихся по ее достижению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ind w:hanging="14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обсуждает с </w:t>
            </w:r>
            <w:proofErr w:type="gramStart"/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критерии, позволяющие им самостоятельно оценить качество п</w:t>
            </w:r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</w:t>
            </w:r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лученных результатов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ind w:hanging="14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color w:val="000000"/>
                <w:sz w:val="24"/>
                <w:szCs w:val="24"/>
              </w:rPr>
              <w:t>7.3.2.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eastAsia="TimesNewRoman" w:hAnsi="Times New Roman"/>
                <w:color w:val="000000"/>
                <w:sz w:val="24"/>
                <w:szCs w:val="24"/>
              </w:rPr>
              <w:t xml:space="preserve">Компетентность педагога в области мотивирования </w:t>
            </w:r>
            <w:proofErr w:type="gramStart"/>
            <w:r w:rsidRPr="00DA4AFB">
              <w:rPr>
                <w:rFonts w:ascii="Times New Roman" w:eastAsia="TimesNewRoman" w:hAnsi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DA4AFB">
              <w:rPr>
                <w:rFonts w:ascii="Times New Roman" w:eastAsia="TimesNewRoman" w:hAnsi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ind w:hanging="141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Суммирование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предлагает задания, способствующие актуализации личностного опыта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ind w:hanging="141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предлагает задания, способствующие пониманию ограниченности имеющихся у обучающихся знаний и умений для решения поставленной задачи или учебной проблемы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ind w:hanging="14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демонстрирует знание приемов и методов, направленных на формирование интереса обуча</w:t>
            </w:r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ю</w:t>
            </w:r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щихся к преподаваемому предмету и теме </w:t>
            </w:r>
            <w:r w:rsidRPr="00DA4AFB">
              <w:rPr>
                <w:rFonts w:ascii="Times New Roman" w:hAnsi="Times New Roman"/>
                <w:color w:val="000000"/>
                <w:sz w:val="24"/>
                <w:szCs w:val="24"/>
              </w:rPr>
              <w:t>учебного занятия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ind w:hanging="14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умеет создавать ситуации, обеспечивающие обучающимся успех в учебной деятельности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ind w:hanging="14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поддерживает интерес к познанию посредством организации </w:t>
            </w:r>
            <w:proofErr w:type="spellStart"/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самооценивания</w:t>
            </w:r>
            <w:proofErr w:type="spellEnd"/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степени достижения цели 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ind w:hanging="14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color w:val="000000"/>
                <w:sz w:val="24"/>
                <w:szCs w:val="24"/>
              </w:rPr>
              <w:t>7.3.3.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eastAsia="TimesNewRoman" w:hAnsi="Times New Roman"/>
                <w:color w:val="000000"/>
                <w:sz w:val="24"/>
                <w:szCs w:val="24"/>
              </w:rPr>
              <w:t>Компетентность педагога в содержании деятельности (уровень владения учебным материалом по предмету):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ind w:hanging="141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Суммирование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демонстрирует знание основ преподаваемого предмета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ind w:hanging="141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демонстрирует целостное видение данного </w:t>
            </w:r>
            <w:r w:rsidRPr="00DA4AFB">
              <w:rPr>
                <w:rFonts w:ascii="Times New Roman" w:hAnsi="Times New Roman"/>
                <w:color w:val="000000"/>
                <w:sz w:val="24"/>
                <w:szCs w:val="24"/>
              </w:rPr>
              <w:t>учебного занятия</w:t>
            </w:r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как элемента всей темы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ind w:hanging="14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умеет сочетать предметные и метапредметные знания и способы деятельности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ind w:hanging="14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eastAsia="TimesNewRoman" w:hAnsi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 качестве источников информации</w:t>
            </w:r>
            <w:r w:rsidRPr="00DA4AFB">
              <w:rPr>
                <w:rFonts w:ascii="Times New Roman" w:eastAsia="TimesNewRoman" w:hAnsi="Times New Roman"/>
                <w:color w:val="000000"/>
                <w:sz w:val="24"/>
                <w:szCs w:val="24"/>
                <w:lang w:eastAsia="en-US"/>
              </w:rPr>
              <w:t xml:space="preserve"> привлекает различные тексты, электронные образовател</w:t>
            </w:r>
            <w:r w:rsidRPr="00DA4AFB">
              <w:rPr>
                <w:rFonts w:ascii="Times New Roman" w:eastAsia="TimesNewRoman" w:hAnsi="Times New Roman"/>
                <w:color w:val="000000"/>
                <w:sz w:val="24"/>
                <w:szCs w:val="24"/>
                <w:lang w:eastAsia="en-US"/>
              </w:rPr>
              <w:t>ь</w:t>
            </w:r>
            <w:r w:rsidRPr="00DA4AFB">
              <w:rPr>
                <w:rFonts w:ascii="Times New Roman" w:eastAsia="TimesNewRoman" w:hAnsi="Times New Roman"/>
                <w:color w:val="000000"/>
                <w:sz w:val="24"/>
                <w:szCs w:val="24"/>
                <w:lang w:eastAsia="en-US"/>
              </w:rPr>
              <w:t>ные, человеческие ресурсы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ind w:hanging="14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демонстрирует использование обучающимися инструментов преобразования информации в индивидуальной и коммуникативной деятельности при работе с различными источниками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ind w:hanging="14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color w:val="000000"/>
                <w:sz w:val="24"/>
                <w:szCs w:val="24"/>
              </w:rPr>
              <w:t>7.3.4.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eastAsia="TimesNewRoman" w:hAnsi="Times New Roman"/>
                <w:color w:val="000000"/>
                <w:sz w:val="24"/>
                <w:szCs w:val="24"/>
              </w:rPr>
              <w:t>Компетентность педагога в методах преподавания (уровень методической грамотности):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ind w:hanging="141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Суммирование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A4AFB">
              <w:rPr>
                <w:rFonts w:ascii="Times New Roman" w:eastAsia="TimesNewRoman" w:hAnsi="Times New Roman"/>
                <w:color w:val="000000"/>
                <w:sz w:val="24"/>
                <w:szCs w:val="24"/>
              </w:rPr>
              <w:t xml:space="preserve">- используемые на </w:t>
            </w:r>
            <w:r w:rsidRPr="00DA4AFB">
              <w:rPr>
                <w:rFonts w:ascii="Times New Roman" w:hAnsi="Times New Roman"/>
                <w:color w:val="000000"/>
                <w:sz w:val="24"/>
                <w:szCs w:val="24"/>
              </w:rPr>
              <w:t>учебном занятии</w:t>
            </w:r>
            <w:r w:rsidRPr="00DA4AFB">
              <w:rPr>
                <w:rFonts w:ascii="Times New Roman" w:eastAsia="TimesNewRoman" w:hAnsi="Times New Roman"/>
                <w:color w:val="000000"/>
                <w:sz w:val="24"/>
                <w:szCs w:val="24"/>
              </w:rPr>
              <w:t xml:space="preserve"> методы обучения соответствуют поставленным целям и з</w:t>
            </w:r>
            <w:r w:rsidRPr="00DA4AFB">
              <w:rPr>
                <w:rFonts w:ascii="Times New Roman" w:eastAsia="TimesNewRoman" w:hAnsi="Times New Roman"/>
                <w:color w:val="000000"/>
                <w:sz w:val="24"/>
                <w:szCs w:val="24"/>
              </w:rPr>
              <w:t>а</w:t>
            </w:r>
            <w:r w:rsidRPr="00DA4AFB">
              <w:rPr>
                <w:rFonts w:ascii="Times New Roman" w:eastAsia="TimesNewRoman" w:hAnsi="Times New Roman"/>
                <w:color w:val="000000"/>
                <w:sz w:val="24"/>
                <w:szCs w:val="24"/>
              </w:rPr>
              <w:t>дачам, содержанию изучаемого материала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ind w:hanging="141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умеет включить в активную продуктивную (частично-поисковую, проблемную, творческую) деятельность всех обучающихся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ind w:hanging="14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владеет методами рационального сочетания индивидуальной, парной, коллективной, групп</w:t>
            </w:r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</w:t>
            </w:r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вой  форм деятельности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 / 0,5 /1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ind w:hanging="14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умеет сочетать методы педагогического оценивания, </w:t>
            </w:r>
            <w:proofErr w:type="spellStart"/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взаимооценки</w:t>
            </w:r>
            <w:proofErr w:type="spellEnd"/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и самооценки  </w:t>
            </w:r>
            <w:proofErr w:type="gramStart"/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обучающи</w:t>
            </w:r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х</w:t>
            </w:r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ind w:hanging="14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организует рефлексию </w:t>
            </w:r>
            <w:proofErr w:type="gramStart"/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относительно поставленной ими цели 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ind w:hanging="14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7.3.5.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eastAsia="TimesNewRoman" w:hAnsi="Times New Roman"/>
                <w:color w:val="000000"/>
                <w:sz w:val="24"/>
                <w:szCs w:val="24"/>
              </w:rPr>
              <w:t>Компетентность педагога в области профессионально-педагогической позиции и личностных качеств: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ind w:hanging="141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Суммирование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A4AFB">
              <w:rPr>
                <w:rFonts w:ascii="Times New Roman" w:eastAsia="TimesNewRoman" w:hAnsi="Times New Roman"/>
                <w:color w:val="000000"/>
                <w:sz w:val="24"/>
                <w:szCs w:val="24"/>
              </w:rPr>
              <w:t xml:space="preserve">- демонстрирует демократический стиль в  общении с </w:t>
            </w:r>
            <w:proofErr w:type="gramStart"/>
            <w:r w:rsidRPr="00DA4AFB">
              <w:rPr>
                <w:rFonts w:ascii="Times New Roman" w:eastAsia="TimesNewRoman" w:hAnsi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eastAsia="TimesNewRoman" w:hAnsi="Times New Roman"/>
                <w:color w:val="000000"/>
                <w:sz w:val="24"/>
                <w:szCs w:val="24"/>
              </w:rPr>
              <w:t xml:space="preserve">- реализует право </w:t>
            </w:r>
            <w:proofErr w:type="gramStart"/>
            <w:r w:rsidRPr="00DA4AFB">
              <w:rPr>
                <w:rFonts w:ascii="Times New Roman" w:eastAsia="TimesNewRoman" w:hAnsi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DA4AFB">
              <w:rPr>
                <w:rFonts w:ascii="Times New Roman" w:eastAsia="TimesNewRoman" w:hAnsi="Times New Roman"/>
                <w:color w:val="000000"/>
                <w:sz w:val="24"/>
                <w:szCs w:val="24"/>
              </w:rPr>
              <w:t xml:space="preserve"> на ошибку и ее исправление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eastAsia="TimesNewRoman" w:hAnsi="Times New Roman"/>
                <w:color w:val="000000"/>
                <w:sz w:val="24"/>
                <w:szCs w:val="24"/>
              </w:rPr>
              <w:t>- проявляет искренний интерес к позиции каждого обучающегося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eastAsia="TimesNewRoman" w:hAnsi="Times New Roman"/>
                <w:color w:val="000000"/>
                <w:sz w:val="24"/>
                <w:szCs w:val="24"/>
              </w:rPr>
              <w:t>- высказывания педагога построены грамотно и доступно для понимания, его отличает высокая культура речи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eastAsia="TimesNewRoman" w:hAnsi="Times New Roman"/>
                <w:color w:val="000000"/>
                <w:sz w:val="24"/>
                <w:szCs w:val="24"/>
              </w:rPr>
              <w:t>- педагог обеспечивает направленность деятельности каждого обучающегося на развитие ли</w:t>
            </w:r>
            <w:r w:rsidRPr="00DA4AFB">
              <w:rPr>
                <w:rFonts w:ascii="Times New Roman" w:eastAsia="TimesNewRoman" w:hAnsi="Times New Roman"/>
                <w:color w:val="000000"/>
                <w:sz w:val="24"/>
                <w:szCs w:val="24"/>
              </w:rPr>
              <w:t>ч</w:t>
            </w:r>
            <w:r w:rsidRPr="00DA4AFB">
              <w:rPr>
                <w:rFonts w:ascii="Times New Roman" w:eastAsia="TimesNewRoman" w:hAnsi="Times New Roman"/>
                <w:color w:val="000000"/>
                <w:sz w:val="24"/>
                <w:szCs w:val="24"/>
              </w:rPr>
              <w:t>ностных качеств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4AFB" w:rsidRPr="00C55DED" w:rsidTr="003641F3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DA4AFB" w:rsidRPr="00DA4AFB" w:rsidRDefault="00DA4AFB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33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DA4AFB" w:rsidRPr="00DA4AFB" w:rsidRDefault="00DA4AFB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Критерий 8 "Высокие сертифицированные достижения педагогического работника"</w:t>
            </w:r>
          </w:p>
          <w:p w:rsidR="00DA4AFB" w:rsidRPr="00DA4AFB" w:rsidRDefault="00DA4AFB" w:rsidP="00DA4AFB">
            <w:pPr>
              <w:spacing w:before="60"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Достаточное максимальное количество баллов – 120</w:t>
            </w:r>
          </w:p>
        </w:tc>
      </w:tr>
      <w:tr w:rsidR="00514C7E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spacing w:before="6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Показатель "Поощрения за активное участие в развитии и совершенствовании системы образ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о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вания Российской Федерации и/или Хабаровского края"</w:t>
            </w:r>
          </w:p>
          <w:p w:rsidR="00514C7E" w:rsidRPr="00DA4AFB" w:rsidRDefault="00514C7E" w:rsidP="00DA4AFB">
            <w:pPr>
              <w:spacing w:before="60" w:after="0" w:line="240" w:lineRule="exac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Максимальное количество баллов – 120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8.1.1.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Награждение в межаттестационный период ведомственными (отраслевыми) наградами Мин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и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стерства образования и науки Российской Федерации, Министерства культуры Российской Ф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е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дерации, Министерства спорта Российской Федерации, Министерства здравоохранения Росси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й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120</w:t>
            </w: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sz w:val="24"/>
                <w:szCs w:val="24"/>
                <w:lang w:eastAsia="en-US"/>
              </w:rPr>
              <w:t>Поглощение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8.1.2.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Присвоение в межаттестационный период почетных званий Министерства образования и науки Российской Федерации, Министерства культуры Российской Федерации, Министерства спорта Российской Федерации, Министерства здравоохранения Российской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120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8.1.3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Награждение в межаттестационный период государственными наградами Правительства Ро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с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сийской Федерации по профилю работы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120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8.1.4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Награждение в межаттестационный период наградами Правительства Хабаровского края (п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AFB">
              <w:rPr>
                <w:rFonts w:ascii="Times New Roman" w:hAnsi="Times New Roman"/>
                <w:sz w:val="24"/>
                <w:szCs w:val="24"/>
              </w:rPr>
              <w:lastRenderedPageBreak/>
              <w:t>мятный знак Правительства Хабаровского края "Заслуженный работник образования Хабаро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в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ского края", "Заслуженный работник здравоохранения  Хабаровского края",  почетный знак Правительства Хабаровского края "За заслуги" им. Н.Н. Муравьёва-Амурского")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80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lastRenderedPageBreak/>
              <w:t>8.1.5.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Премия Губернатора Хабаровского края в области профессионального образования для профе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с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сорско-преподавательского состава высших учебных заведений и преподавателей учреждений среднего и начального профессионального образования Хабаровского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8.1.6.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Награждение в межаттестационный период Почетной грамотой, Благодарностью Губернатора Хабаровского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14C7E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Показатель "Достижения в профессиональных конкурсах"</w:t>
            </w:r>
          </w:p>
          <w:p w:rsidR="00514C7E" w:rsidRPr="00DA4AFB" w:rsidRDefault="00514C7E" w:rsidP="00DA4AFB">
            <w:pPr>
              <w:widowControl w:val="0"/>
              <w:tabs>
                <w:tab w:val="left" w:pos="0"/>
              </w:tabs>
              <w:spacing w:before="60" w:after="0" w:line="240" w:lineRule="exact"/>
              <w:ind w:hanging="28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Максимальное количество баллов – 120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8.2.1.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Является призером конкурса на получение денежного поощрения лучшими учителями образов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тельных учреждений, реализующих общеобразовательные программы начального общего, о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с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новного общего и среднего (полного) общего образования, в рамках приоритетного национал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ь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ного проекта "Образование"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60</w:t>
            </w:r>
          </w:p>
        </w:tc>
        <w:tc>
          <w:tcPr>
            <w:tcW w:w="2041" w:type="dxa"/>
            <w:vMerge w:val="restart"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Поглощение</w:t>
            </w: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8.2.2.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Является победителем конкурса на получение денежного поощрения лучшими учителями обр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зовательных учреждений, реализующих общеобразовательные программы начального общего, основного общего и среднего (полного) общего образования, в рамках приоритетного наци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о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нального проекта "Образование"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120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8.2.3.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Является победителем краевого этапа Всероссийских конкурсов профессионального мастерства: ""Преподаватель года", "Мастер года", "Воспитатель года", "Преподаватель-организатор ОБЖ года"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60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8.2.4.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Является победителем заключительного этапа Всероссийских конкурсов профессионального мастерства: "Преподаватель года", "Мастер года", "Воспитатель года", "Преподаватель-организатор ОБЖ года"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120</w:t>
            </w:r>
          </w:p>
        </w:tc>
        <w:tc>
          <w:tcPr>
            <w:tcW w:w="2041" w:type="dxa"/>
            <w:vMerge/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474CC2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8.2.5.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 xml:space="preserve">Является победителем краевого этапа конкурса "Самый классный </w:t>
            </w:r>
            <w:proofErr w:type="spellStart"/>
            <w:proofErr w:type="gramStart"/>
            <w:r w:rsidRPr="00DA4AFB">
              <w:rPr>
                <w:rFonts w:ascii="Times New Roman" w:hAnsi="Times New Roman"/>
                <w:sz w:val="24"/>
                <w:szCs w:val="24"/>
              </w:rPr>
              <w:t>классный</w:t>
            </w:r>
            <w:proofErr w:type="spellEnd"/>
            <w:proofErr w:type="gramEnd"/>
            <w:r w:rsidRPr="00DA4AFB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30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474CC2" w:rsidRPr="00DA4AFB" w:rsidRDefault="00474CC2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14C7E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lastRenderedPageBreak/>
              <w:t>8.3.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pStyle w:val="a3"/>
              <w:widowControl w:val="0"/>
              <w:spacing w:before="60" w:after="0" w:line="240" w:lineRule="exact"/>
              <w:ind w:left="0" w:firstLine="1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Показатель "Повышение квалификации в инновационных формах"</w:t>
            </w:r>
          </w:p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Максимальное количество баллов – 80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14C7E" w:rsidRPr="00C55DED" w:rsidTr="00241D0F">
        <w:trPr>
          <w:trHeight w:val="20"/>
          <w:jc w:val="center"/>
        </w:trPr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spacing w:before="6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8.3.1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A4AFB">
              <w:rPr>
                <w:rFonts w:ascii="Times New Roman" w:hAnsi="Times New Roman"/>
                <w:sz w:val="24"/>
                <w:szCs w:val="24"/>
              </w:rPr>
              <w:t>Окончание курсов повышенного уровня на базе КГБОУ ДПО ХКИППКСПО с итоговой атт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е</w:t>
            </w:r>
            <w:r w:rsidRPr="00DA4AFB">
              <w:rPr>
                <w:rFonts w:ascii="Times New Roman" w:hAnsi="Times New Roman"/>
                <w:sz w:val="24"/>
                <w:szCs w:val="24"/>
              </w:rPr>
              <w:t>стацией в форме разработки инновационного продукта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4AFB">
              <w:rPr>
                <w:rFonts w:ascii="Times New Roman" w:hAnsi="Times New Roman"/>
                <w:bCs/>
                <w:iCs/>
                <w:sz w:val="24"/>
                <w:szCs w:val="24"/>
              </w:rPr>
              <w:t>80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14C7E" w:rsidRPr="00DA4AFB" w:rsidRDefault="00514C7E" w:rsidP="00DA4AFB">
            <w:pPr>
              <w:widowControl w:val="0"/>
              <w:spacing w:before="60" w:after="0" w:line="240" w:lineRule="exact"/>
              <w:ind w:firstLine="3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</w:tbl>
    <w:p w:rsidR="00514C7E" w:rsidRPr="00F417CF" w:rsidRDefault="00514C7E" w:rsidP="00DA4AFB">
      <w:pPr>
        <w:spacing w:before="60" w:after="0" w:line="240" w:lineRule="exact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FC2EE4" w:rsidRPr="00144974" w:rsidRDefault="007E55E4" w:rsidP="00DA4AFB">
      <w:pPr>
        <w:spacing w:before="60" w:after="0" w:line="240" w:lineRule="exac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13361">
        <w:rPr>
          <w:rFonts w:ascii="Times New Roman" w:hAnsi="Times New Roman"/>
          <w:sz w:val="24"/>
          <w:szCs w:val="24"/>
        </w:rPr>
        <w:t>.</w:t>
      </w:r>
    </w:p>
    <w:p w:rsidR="006F1ED6" w:rsidRPr="00EE2CBC" w:rsidRDefault="006F1ED6" w:rsidP="000D7928">
      <w:pPr>
        <w:spacing w:before="60" w:after="60" w:line="200" w:lineRule="exact"/>
        <w:rPr>
          <w:rFonts w:ascii="Times New Roman" w:hAnsi="Times New Roman"/>
        </w:rPr>
      </w:pPr>
    </w:p>
    <w:p w:rsidR="00771CD0" w:rsidRPr="00EE2CBC" w:rsidRDefault="00771CD0" w:rsidP="000D7928">
      <w:pPr>
        <w:spacing w:before="60" w:after="60" w:line="200" w:lineRule="exact"/>
        <w:rPr>
          <w:rFonts w:ascii="Times New Roman" w:hAnsi="Times New Roman"/>
        </w:rPr>
      </w:pPr>
    </w:p>
    <w:p w:rsidR="00F84B4A" w:rsidRDefault="00F84B4A" w:rsidP="00F84B4A">
      <w:pPr>
        <w:spacing w:after="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  <w:r w:rsidRPr="000E5477">
        <w:rPr>
          <w:rFonts w:ascii="Times New Roman" w:hAnsi="Times New Roman"/>
          <w:color w:val="000000" w:themeColor="text1"/>
          <w:sz w:val="28"/>
          <w:szCs w:val="28"/>
        </w:rPr>
        <w:t xml:space="preserve">Начальник отдела аттестации и </w:t>
      </w:r>
    </w:p>
    <w:p w:rsidR="00F84B4A" w:rsidRPr="000E5477" w:rsidRDefault="00F84B4A" w:rsidP="00F84B4A">
      <w:pPr>
        <w:spacing w:after="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  <w:r w:rsidRPr="000E5477">
        <w:rPr>
          <w:rFonts w:ascii="Times New Roman" w:hAnsi="Times New Roman"/>
          <w:color w:val="000000" w:themeColor="text1"/>
          <w:sz w:val="28"/>
          <w:szCs w:val="28"/>
        </w:rPr>
        <w:t>повышения квалификации</w:t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="00BC76AD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</w:t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>О.Л. Просекова</w:t>
      </w:r>
    </w:p>
    <w:p w:rsidR="00F84B4A" w:rsidRPr="009D4918" w:rsidRDefault="00F84B4A" w:rsidP="00F84B4A">
      <w:pPr>
        <w:spacing w:before="60" w:after="60" w:line="200" w:lineRule="exact"/>
        <w:jc w:val="center"/>
        <w:rPr>
          <w:rFonts w:ascii="Times New Roman" w:hAnsi="Times New Roman"/>
          <w:i/>
        </w:rPr>
      </w:pPr>
    </w:p>
    <w:p w:rsidR="00771CD0" w:rsidRPr="00EE2CBC" w:rsidRDefault="00771CD0" w:rsidP="000D7928">
      <w:pPr>
        <w:spacing w:before="60" w:after="60" w:line="200" w:lineRule="exact"/>
        <w:rPr>
          <w:rFonts w:ascii="Times New Roman" w:hAnsi="Times New Roman"/>
        </w:rPr>
      </w:pPr>
    </w:p>
    <w:p w:rsidR="004B196F" w:rsidRPr="00EE2CBC" w:rsidRDefault="004B196F" w:rsidP="000D7928">
      <w:pPr>
        <w:spacing w:before="60" w:after="60" w:line="200" w:lineRule="exact"/>
        <w:rPr>
          <w:rFonts w:ascii="Times New Roman" w:hAnsi="Times New Roman"/>
        </w:rPr>
      </w:pPr>
    </w:p>
    <w:sectPr w:rsidR="004B196F" w:rsidRPr="00EE2CBC" w:rsidSect="00514C7E">
      <w:headerReference w:type="default" r:id="rId8"/>
      <w:headerReference w:type="first" r:id="rId9"/>
      <w:pgSz w:w="16838" w:h="11906" w:orient="landscape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C7E" w:rsidRDefault="00514C7E" w:rsidP="001538D4">
      <w:pPr>
        <w:spacing w:after="0" w:line="240" w:lineRule="auto"/>
      </w:pPr>
      <w:r>
        <w:separator/>
      </w:r>
    </w:p>
  </w:endnote>
  <w:endnote w:type="continuationSeparator" w:id="0">
    <w:p w:rsidR="00514C7E" w:rsidRDefault="00514C7E" w:rsidP="00153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C7E" w:rsidRDefault="00514C7E" w:rsidP="001538D4">
      <w:pPr>
        <w:spacing w:after="0" w:line="240" w:lineRule="auto"/>
      </w:pPr>
      <w:r>
        <w:separator/>
      </w:r>
    </w:p>
  </w:footnote>
  <w:footnote w:type="continuationSeparator" w:id="0">
    <w:p w:rsidR="00514C7E" w:rsidRDefault="00514C7E" w:rsidP="001538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019661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4C7E" w:rsidRPr="00EF4EA1" w:rsidRDefault="00E30B6C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EF4EA1">
          <w:rPr>
            <w:rFonts w:ascii="Times New Roman" w:hAnsi="Times New Roman"/>
            <w:sz w:val="24"/>
            <w:szCs w:val="24"/>
          </w:rPr>
          <w:fldChar w:fldCharType="begin"/>
        </w:r>
        <w:r w:rsidR="00514C7E" w:rsidRPr="00EF4EA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F4EA1">
          <w:rPr>
            <w:rFonts w:ascii="Times New Roman" w:hAnsi="Times New Roman"/>
            <w:sz w:val="24"/>
            <w:szCs w:val="24"/>
          </w:rPr>
          <w:fldChar w:fldCharType="separate"/>
        </w:r>
        <w:r w:rsidR="00113A26">
          <w:rPr>
            <w:rFonts w:ascii="Times New Roman" w:hAnsi="Times New Roman"/>
            <w:noProof/>
            <w:sz w:val="24"/>
            <w:szCs w:val="24"/>
          </w:rPr>
          <w:t>24</w:t>
        </w:r>
        <w:r w:rsidRPr="00EF4EA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4C7E" w:rsidRDefault="00514C7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AFB" w:rsidRDefault="00DA4AFB">
    <w:pPr>
      <w:pStyle w:val="a6"/>
      <w:jc w:val="center"/>
    </w:pPr>
  </w:p>
  <w:p w:rsidR="00DA4AFB" w:rsidRDefault="00DA4AF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96F"/>
    <w:rsid w:val="00002F77"/>
    <w:rsid w:val="00020798"/>
    <w:rsid w:val="00034766"/>
    <w:rsid w:val="00037F57"/>
    <w:rsid w:val="00047919"/>
    <w:rsid w:val="00063257"/>
    <w:rsid w:val="000643BC"/>
    <w:rsid w:val="0007209C"/>
    <w:rsid w:val="00075553"/>
    <w:rsid w:val="00081E76"/>
    <w:rsid w:val="000839B0"/>
    <w:rsid w:val="00093746"/>
    <w:rsid w:val="00096F67"/>
    <w:rsid w:val="00097387"/>
    <w:rsid w:val="000A09DE"/>
    <w:rsid w:val="000B02DA"/>
    <w:rsid w:val="000B3DAE"/>
    <w:rsid w:val="000C0B8F"/>
    <w:rsid w:val="000C4320"/>
    <w:rsid w:val="000D4C6A"/>
    <w:rsid w:val="000D578C"/>
    <w:rsid w:val="000D7928"/>
    <w:rsid w:val="000E4D30"/>
    <w:rsid w:val="00100EB1"/>
    <w:rsid w:val="00104091"/>
    <w:rsid w:val="0010467C"/>
    <w:rsid w:val="00113A26"/>
    <w:rsid w:val="0012650C"/>
    <w:rsid w:val="0012671A"/>
    <w:rsid w:val="00130180"/>
    <w:rsid w:val="00132720"/>
    <w:rsid w:val="00144974"/>
    <w:rsid w:val="001538D4"/>
    <w:rsid w:val="00161BA7"/>
    <w:rsid w:val="00162B11"/>
    <w:rsid w:val="001668A8"/>
    <w:rsid w:val="001735CB"/>
    <w:rsid w:val="00177ADB"/>
    <w:rsid w:val="00196571"/>
    <w:rsid w:val="00197435"/>
    <w:rsid w:val="001B4D6E"/>
    <w:rsid w:val="001C764A"/>
    <w:rsid w:val="001F1B37"/>
    <w:rsid w:val="00203700"/>
    <w:rsid w:val="00212D20"/>
    <w:rsid w:val="0022407C"/>
    <w:rsid w:val="00226A2F"/>
    <w:rsid w:val="00230E06"/>
    <w:rsid w:val="00236D59"/>
    <w:rsid w:val="00241D0F"/>
    <w:rsid w:val="0025118F"/>
    <w:rsid w:val="00263D66"/>
    <w:rsid w:val="00263EEB"/>
    <w:rsid w:val="0026526B"/>
    <w:rsid w:val="00267008"/>
    <w:rsid w:val="00267A6D"/>
    <w:rsid w:val="002710AE"/>
    <w:rsid w:val="00271E63"/>
    <w:rsid w:val="00272BA8"/>
    <w:rsid w:val="0029136A"/>
    <w:rsid w:val="0029630C"/>
    <w:rsid w:val="002A4012"/>
    <w:rsid w:val="002A7190"/>
    <w:rsid w:val="002B12BC"/>
    <w:rsid w:val="002B294C"/>
    <w:rsid w:val="002B3B25"/>
    <w:rsid w:val="002C03D0"/>
    <w:rsid w:val="002C3302"/>
    <w:rsid w:val="002D14C4"/>
    <w:rsid w:val="002D4E86"/>
    <w:rsid w:val="002D6514"/>
    <w:rsid w:val="002D68D3"/>
    <w:rsid w:val="002F6E2F"/>
    <w:rsid w:val="00306763"/>
    <w:rsid w:val="00307FD5"/>
    <w:rsid w:val="0033274D"/>
    <w:rsid w:val="00332C98"/>
    <w:rsid w:val="003352F1"/>
    <w:rsid w:val="00335C19"/>
    <w:rsid w:val="00336BEE"/>
    <w:rsid w:val="00337B97"/>
    <w:rsid w:val="00343C42"/>
    <w:rsid w:val="0034687F"/>
    <w:rsid w:val="00350275"/>
    <w:rsid w:val="00356EC3"/>
    <w:rsid w:val="00357A47"/>
    <w:rsid w:val="00365890"/>
    <w:rsid w:val="003719BD"/>
    <w:rsid w:val="003772CC"/>
    <w:rsid w:val="003909E6"/>
    <w:rsid w:val="003A76DA"/>
    <w:rsid w:val="003A7A88"/>
    <w:rsid w:val="003B1F06"/>
    <w:rsid w:val="003B603B"/>
    <w:rsid w:val="003C40EB"/>
    <w:rsid w:val="003C45EC"/>
    <w:rsid w:val="003E0370"/>
    <w:rsid w:val="003E71E0"/>
    <w:rsid w:val="003F7700"/>
    <w:rsid w:val="004002ED"/>
    <w:rsid w:val="004017C1"/>
    <w:rsid w:val="00411774"/>
    <w:rsid w:val="00412BF7"/>
    <w:rsid w:val="00424C70"/>
    <w:rsid w:val="00432544"/>
    <w:rsid w:val="00433EAE"/>
    <w:rsid w:val="004609FD"/>
    <w:rsid w:val="00463A12"/>
    <w:rsid w:val="00474CC2"/>
    <w:rsid w:val="004816DB"/>
    <w:rsid w:val="004819A7"/>
    <w:rsid w:val="00490DC8"/>
    <w:rsid w:val="004916C2"/>
    <w:rsid w:val="00491F75"/>
    <w:rsid w:val="004A7DE7"/>
    <w:rsid w:val="004B1788"/>
    <w:rsid w:val="004B196F"/>
    <w:rsid w:val="004B598E"/>
    <w:rsid w:val="005042E9"/>
    <w:rsid w:val="00513361"/>
    <w:rsid w:val="00514C7E"/>
    <w:rsid w:val="00516DAB"/>
    <w:rsid w:val="00522F6B"/>
    <w:rsid w:val="00523B14"/>
    <w:rsid w:val="005310A1"/>
    <w:rsid w:val="00537FD7"/>
    <w:rsid w:val="00541850"/>
    <w:rsid w:val="005613AD"/>
    <w:rsid w:val="00562173"/>
    <w:rsid w:val="005633D7"/>
    <w:rsid w:val="00565A22"/>
    <w:rsid w:val="005739AC"/>
    <w:rsid w:val="00573FE8"/>
    <w:rsid w:val="005759FC"/>
    <w:rsid w:val="00585ADB"/>
    <w:rsid w:val="00585ADF"/>
    <w:rsid w:val="005864E0"/>
    <w:rsid w:val="005879D5"/>
    <w:rsid w:val="0059148B"/>
    <w:rsid w:val="00596797"/>
    <w:rsid w:val="00597426"/>
    <w:rsid w:val="005A0F3F"/>
    <w:rsid w:val="005A3B5B"/>
    <w:rsid w:val="005A648A"/>
    <w:rsid w:val="005B3EC4"/>
    <w:rsid w:val="005B524D"/>
    <w:rsid w:val="005B6D6E"/>
    <w:rsid w:val="005B7078"/>
    <w:rsid w:val="005C0129"/>
    <w:rsid w:val="005C0AF2"/>
    <w:rsid w:val="005C1484"/>
    <w:rsid w:val="005C5C18"/>
    <w:rsid w:val="005C5E49"/>
    <w:rsid w:val="005E0781"/>
    <w:rsid w:val="005E7900"/>
    <w:rsid w:val="005F20C0"/>
    <w:rsid w:val="005F5A78"/>
    <w:rsid w:val="00607893"/>
    <w:rsid w:val="00607D91"/>
    <w:rsid w:val="00620963"/>
    <w:rsid w:val="0062177B"/>
    <w:rsid w:val="00623DA2"/>
    <w:rsid w:val="00630479"/>
    <w:rsid w:val="00636274"/>
    <w:rsid w:val="00642632"/>
    <w:rsid w:val="006447F6"/>
    <w:rsid w:val="00644B9A"/>
    <w:rsid w:val="00647786"/>
    <w:rsid w:val="00650318"/>
    <w:rsid w:val="00657588"/>
    <w:rsid w:val="00663083"/>
    <w:rsid w:val="00680A60"/>
    <w:rsid w:val="006823C9"/>
    <w:rsid w:val="0068511E"/>
    <w:rsid w:val="006902A4"/>
    <w:rsid w:val="0069306D"/>
    <w:rsid w:val="00693F5D"/>
    <w:rsid w:val="006A36D3"/>
    <w:rsid w:val="006A4604"/>
    <w:rsid w:val="006B0931"/>
    <w:rsid w:val="006B3B83"/>
    <w:rsid w:val="006C0910"/>
    <w:rsid w:val="006C5903"/>
    <w:rsid w:val="006D1516"/>
    <w:rsid w:val="006D74D5"/>
    <w:rsid w:val="006F1ED6"/>
    <w:rsid w:val="006F2E32"/>
    <w:rsid w:val="007013B1"/>
    <w:rsid w:val="00702EEA"/>
    <w:rsid w:val="007044F2"/>
    <w:rsid w:val="00707862"/>
    <w:rsid w:val="00711390"/>
    <w:rsid w:val="0071627D"/>
    <w:rsid w:val="00716736"/>
    <w:rsid w:val="007275BF"/>
    <w:rsid w:val="007448AF"/>
    <w:rsid w:val="00751022"/>
    <w:rsid w:val="00752924"/>
    <w:rsid w:val="00763D28"/>
    <w:rsid w:val="00766510"/>
    <w:rsid w:val="007665B4"/>
    <w:rsid w:val="00770F31"/>
    <w:rsid w:val="00771CD0"/>
    <w:rsid w:val="00776E89"/>
    <w:rsid w:val="00780DC9"/>
    <w:rsid w:val="007810B0"/>
    <w:rsid w:val="0078396D"/>
    <w:rsid w:val="00794E9B"/>
    <w:rsid w:val="0079585E"/>
    <w:rsid w:val="007961C0"/>
    <w:rsid w:val="007A431D"/>
    <w:rsid w:val="007A4F45"/>
    <w:rsid w:val="007B6A6C"/>
    <w:rsid w:val="007C12F7"/>
    <w:rsid w:val="007D2442"/>
    <w:rsid w:val="007E3737"/>
    <w:rsid w:val="007E55E4"/>
    <w:rsid w:val="007F5F31"/>
    <w:rsid w:val="00815795"/>
    <w:rsid w:val="00816F2A"/>
    <w:rsid w:val="00820310"/>
    <w:rsid w:val="008233A6"/>
    <w:rsid w:val="008417E7"/>
    <w:rsid w:val="00860D77"/>
    <w:rsid w:val="00861FA1"/>
    <w:rsid w:val="0087374A"/>
    <w:rsid w:val="00874C4F"/>
    <w:rsid w:val="00893031"/>
    <w:rsid w:val="0089350D"/>
    <w:rsid w:val="00897560"/>
    <w:rsid w:val="008A0DFB"/>
    <w:rsid w:val="008A5627"/>
    <w:rsid w:val="008A64B6"/>
    <w:rsid w:val="008A73BE"/>
    <w:rsid w:val="008B1C71"/>
    <w:rsid w:val="008D430B"/>
    <w:rsid w:val="008D442B"/>
    <w:rsid w:val="008E1802"/>
    <w:rsid w:val="008E3680"/>
    <w:rsid w:val="008E3EDA"/>
    <w:rsid w:val="008F0A32"/>
    <w:rsid w:val="0090282B"/>
    <w:rsid w:val="009045B2"/>
    <w:rsid w:val="009058DB"/>
    <w:rsid w:val="00913757"/>
    <w:rsid w:val="0091455E"/>
    <w:rsid w:val="00921BDB"/>
    <w:rsid w:val="00930EF5"/>
    <w:rsid w:val="00943A15"/>
    <w:rsid w:val="009510FF"/>
    <w:rsid w:val="00957622"/>
    <w:rsid w:val="009706DB"/>
    <w:rsid w:val="009730D6"/>
    <w:rsid w:val="00977762"/>
    <w:rsid w:val="00985780"/>
    <w:rsid w:val="009867CB"/>
    <w:rsid w:val="009A262D"/>
    <w:rsid w:val="009B2530"/>
    <w:rsid w:val="009C5555"/>
    <w:rsid w:val="009C6968"/>
    <w:rsid w:val="009E27A5"/>
    <w:rsid w:val="009F032D"/>
    <w:rsid w:val="009F3239"/>
    <w:rsid w:val="009F7874"/>
    <w:rsid w:val="009F7DB6"/>
    <w:rsid w:val="00A05937"/>
    <w:rsid w:val="00A17874"/>
    <w:rsid w:val="00A20ED3"/>
    <w:rsid w:val="00A262BC"/>
    <w:rsid w:val="00A2645A"/>
    <w:rsid w:val="00A41BD6"/>
    <w:rsid w:val="00A42EF2"/>
    <w:rsid w:val="00A47708"/>
    <w:rsid w:val="00A51408"/>
    <w:rsid w:val="00A53623"/>
    <w:rsid w:val="00A607A9"/>
    <w:rsid w:val="00A63693"/>
    <w:rsid w:val="00A64A86"/>
    <w:rsid w:val="00A6658C"/>
    <w:rsid w:val="00A67A44"/>
    <w:rsid w:val="00A74EDA"/>
    <w:rsid w:val="00A756C7"/>
    <w:rsid w:val="00A848DD"/>
    <w:rsid w:val="00A972EC"/>
    <w:rsid w:val="00AA201E"/>
    <w:rsid w:val="00AB5E57"/>
    <w:rsid w:val="00AC1367"/>
    <w:rsid w:val="00AC1FB0"/>
    <w:rsid w:val="00AC3B46"/>
    <w:rsid w:val="00AC6726"/>
    <w:rsid w:val="00AD0CBE"/>
    <w:rsid w:val="00AD481E"/>
    <w:rsid w:val="00AD7C82"/>
    <w:rsid w:val="00AE6215"/>
    <w:rsid w:val="00AF0117"/>
    <w:rsid w:val="00AF34C7"/>
    <w:rsid w:val="00B10BC9"/>
    <w:rsid w:val="00B11B16"/>
    <w:rsid w:val="00B12BF0"/>
    <w:rsid w:val="00B25584"/>
    <w:rsid w:val="00B443D7"/>
    <w:rsid w:val="00B53A4A"/>
    <w:rsid w:val="00B5446E"/>
    <w:rsid w:val="00B547D9"/>
    <w:rsid w:val="00B6443E"/>
    <w:rsid w:val="00B71C82"/>
    <w:rsid w:val="00B76F37"/>
    <w:rsid w:val="00B8271F"/>
    <w:rsid w:val="00B85DF7"/>
    <w:rsid w:val="00BA63B9"/>
    <w:rsid w:val="00BB6530"/>
    <w:rsid w:val="00BB7AC9"/>
    <w:rsid w:val="00BC76AD"/>
    <w:rsid w:val="00BD3C5F"/>
    <w:rsid w:val="00BD3EF2"/>
    <w:rsid w:val="00BD5F01"/>
    <w:rsid w:val="00BE323A"/>
    <w:rsid w:val="00BE65DA"/>
    <w:rsid w:val="00BF4992"/>
    <w:rsid w:val="00C11D8F"/>
    <w:rsid w:val="00C255A4"/>
    <w:rsid w:val="00C31969"/>
    <w:rsid w:val="00C57B1D"/>
    <w:rsid w:val="00C62BD2"/>
    <w:rsid w:val="00C630F2"/>
    <w:rsid w:val="00C63560"/>
    <w:rsid w:val="00C701DA"/>
    <w:rsid w:val="00C82804"/>
    <w:rsid w:val="00C82C3C"/>
    <w:rsid w:val="00C86BDF"/>
    <w:rsid w:val="00C91872"/>
    <w:rsid w:val="00C930AC"/>
    <w:rsid w:val="00CA665B"/>
    <w:rsid w:val="00CB0C72"/>
    <w:rsid w:val="00CB3F80"/>
    <w:rsid w:val="00CC05BC"/>
    <w:rsid w:val="00CC3D2D"/>
    <w:rsid w:val="00CE79D9"/>
    <w:rsid w:val="00CF0F04"/>
    <w:rsid w:val="00CF5F55"/>
    <w:rsid w:val="00CF6293"/>
    <w:rsid w:val="00CF6AA3"/>
    <w:rsid w:val="00D1239C"/>
    <w:rsid w:val="00D12408"/>
    <w:rsid w:val="00D165C5"/>
    <w:rsid w:val="00D17B92"/>
    <w:rsid w:val="00D31851"/>
    <w:rsid w:val="00D37528"/>
    <w:rsid w:val="00D424CB"/>
    <w:rsid w:val="00D429EB"/>
    <w:rsid w:val="00D436D6"/>
    <w:rsid w:val="00D44C62"/>
    <w:rsid w:val="00D47235"/>
    <w:rsid w:val="00D76BFE"/>
    <w:rsid w:val="00D81F9D"/>
    <w:rsid w:val="00D821D8"/>
    <w:rsid w:val="00D833ED"/>
    <w:rsid w:val="00D83B41"/>
    <w:rsid w:val="00D87613"/>
    <w:rsid w:val="00D909D4"/>
    <w:rsid w:val="00D93D77"/>
    <w:rsid w:val="00DA4AFB"/>
    <w:rsid w:val="00DC02AE"/>
    <w:rsid w:val="00DD39B5"/>
    <w:rsid w:val="00DE6A53"/>
    <w:rsid w:val="00DF2247"/>
    <w:rsid w:val="00DF2F8E"/>
    <w:rsid w:val="00DF6FCE"/>
    <w:rsid w:val="00E011AA"/>
    <w:rsid w:val="00E03386"/>
    <w:rsid w:val="00E156C0"/>
    <w:rsid w:val="00E26192"/>
    <w:rsid w:val="00E30B6C"/>
    <w:rsid w:val="00E43270"/>
    <w:rsid w:val="00E448ED"/>
    <w:rsid w:val="00E50F43"/>
    <w:rsid w:val="00E510C1"/>
    <w:rsid w:val="00E52524"/>
    <w:rsid w:val="00E55B59"/>
    <w:rsid w:val="00E5795E"/>
    <w:rsid w:val="00E73A15"/>
    <w:rsid w:val="00E744A7"/>
    <w:rsid w:val="00E7537D"/>
    <w:rsid w:val="00E761FF"/>
    <w:rsid w:val="00E77D88"/>
    <w:rsid w:val="00E800D6"/>
    <w:rsid w:val="00E82AED"/>
    <w:rsid w:val="00E835F7"/>
    <w:rsid w:val="00E83E20"/>
    <w:rsid w:val="00E87239"/>
    <w:rsid w:val="00E9202A"/>
    <w:rsid w:val="00EB0993"/>
    <w:rsid w:val="00EB1225"/>
    <w:rsid w:val="00EB1230"/>
    <w:rsid w:val="00EB59B3"/>
    <w:rsid w:val="00EC38E3"/>
    <w:rsid w:val="00EC4DCA"/>
    <w:rsid w:val="00ED031B"/>
    <w:rsid w:val="00ED171D"/>
    <w:rsid w:val="00ED4AE4"/>
    <w:rsid w:val="00ED638D"/>
    <w:rsid w:val="00EE2CBC"/>
    <w:rsid w:val="00EE3C87"/>
    <w:rsid w:val="00EE7F5C"/>
    <w:rsid w:val="00EF2ED7"/>
    <w:rsid w:val="00EF4EA1"/>
    <w:rsid w:val="00EF5D20"/>
    <w:rsid w:val="00F00364"/>
    <w:rsid w:val="00F03B40"/>
    <w:rsid w:val="00F212E1"/>
    <w:rsid w:val="00F37857"/>
    <w:rsid w:val="00F40C6F"/>
    <w:rsid w:val="00F417CF"/>
    <w:rsid w:val="00F47758"/>
    <w:rsid w:val="00F6373B"/>
    <w:rsid w:val="00F71228"/>
    <w:rsid w:val="00F84B4A"/>
    <w:rsid w:val="00F94986"/>
    <w:rsid w:val="00F97C55"/>
    <w:rsid w:val="00FA03D2"/>
    <w:rsid w:val="00FA608C"/>
    <w:rsid w:val="00FB4FBD"/>
    <w:rsid w:val="00FB557B"/>
    <w:rsid w:val="00FC2D36"/>
    <w:rsid w:val="00FC2EE4"/>
    <w:rsid w:val="00FE3973"/>
    <w:rsid w:val="00FE3EC6"/>
    <w:rsid w:val="00FE7266"/>
    <w:rsid w:val="00FF7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76DA"/>
    <w:pPr>
      <w:spacing w:after="200" w:line="276" w:lineRule="auto"/>
    </w:pPr>
    <w:rPr>
      <w:rFonts w:ascii="Calibri" w:eastAsia="MS Mincho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rsid w:val="003A76DA"/>
    <w:rPr>
      <w:rFonts w:ascii="Times New Roman" w:hAnsi="Times New Roman"/>
      <w:sz w:val="26"/>
    </w:rPr>
  </w:style>
  <w:style w:type="paragraph" w:styleId="a3">
    <w:name w:val="List Paragraph"/>
    <w:basedOn w:val="a"/>
    <w:uiPriority w:val="34"/>
    <w:qFormat/>
    <w:rsid w:val="00AE6215"/>
    <w:pPr>
      <w:ind w:left="720"/>
      <w:contextualSpacing/>
    </w:pPr>
    <w:rPr>
      <w:rFonts w:eastAsia="Times New Roman"/>
    </w:rPr>
  </w:style>
  <w:style w:type="paragraph" w:customStyle="1" w:styleId="ConsPlusNormal">
    <w:name w:val="ConsPlusNormal"/>
    <w:rsid w:val="001965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Абзац списка1"/>
    <w:basedOn w:val="a"/>
    <w:rsid w:val="00BD3C5F"/>
    <w:pPr>
      <w:ind w:left="720"/>
      <w:contextualSpacing/>
    </w:pPr>
  </w:style>
  <w:style w:type="character" w:styleId="a4">
    <w:name w:val="footnote reference"/>
    <w:uiPriority w:val="99"/>
    <w:rsid w:val="00BD3C5F"/>
    <w:rPr>
      <w:rFonts w:cs="Times New Roman"/>
      <w:vertAlign w:val="superscript"/>
    </w:rPr>
  </w:style>
  <w:style w:type="paragraph" w:customStyle="1" w:styleId="10">
    <w:name w:val="Абзац списка1"/>
    <w:basedOn w:val="a"/>
    <w:rsid w:val="00356EC3"/>
    <w:pPr>
      <w:ind w:left="720"/>
      <w:contextualSpacing/>
    </w:pPr>
  </w:style>
  <w:style w:type="table" w:styleId="a5">
    <w:name w:val="Table Grid"/>
    <w:basedOn w:val="a1"/>
    <w:rsid w:val="00356EC3"/>
    <w:rPr>
      <w:rFonts w:ascii="Calibri" w:eastAsia="MS Mincho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rsid w:val="001538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538D4"/>
    <w:rPr>
      <w:rFonts w:ascii="Calibri" w:eastAsia="MS Mincho" w:hAnsi="Calibri"/>
      <w:sz w:val="22"/>
      <w:szCs w:val="22"/>
    </w:rPr>
  </w:style>
  <w:style w:type="paragraph" w:styleId="a8">
    <w:name w:val="footer"/>
    <w:basedOn w:val="a"/>
    <w:link w:val="a9"/>
    <w:uiPriority w:val="99"/>
    <w:rsid w:val="001538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538D4"/>
    <w:rPr>
      <w:rFonts w:ascii="Calibri" w:eastAsia="MS Mincho" w:hAnsi="Calibri"/>
      <w:sz w:val="22"/>
      <w:szCs w:val="22"/>
    </w:rPr>
  </w:style>
  <w:style w:type="paragraph" w:styleId="aa">
    <w:name w:val="Balloon Text"/>
    <w:basedOn w:val="a"/>
    <w:link w:val="ab"/>
    <w:rsid w:val="001538D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1538D4"/>
    <w:rPr>
      <w:rFonts w:ascii="Tahoma" w:eastAsia="MS Mincho" w:hAnsi="Tahoma" w:cs="Tahoma"/>
      <w:sz w:val="16"/>
      <w:szCs w:val="16"/>
    </w:rPr>
  </w:style>
  <w:style w:type="paragraph" w:styleId="ac">
    <w:name w:val="Normal (Web)"/>
    <w:basedOn w:val="a"/>
    <w:unhideWhenUsed/>
    <w:rsid w:val="00F84B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76DA"/>
    <w:pPr>
      <w:spacing w:after="200" w:line="276" w:lineRule="auto"/>
    </w:pPr>
    <w:rPr>
      <w:rFonts w:ascii="Calibri" w:eastAsia="MS Mincho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rsid w:val="003A76DA"/>
    <w:rPr>
      <w:rFonts w:ascii="Times New Roman" w:hAnsi="Times New Roman"/>
      <w:sz w:val="26"/>
    </w:rPr>
  </w:style>
  <w:style w:type="paragraph" w:styleId="a3">
    <w:name w:val="List Paragraph"/>
    <w:basedOn w:val="a"/>
    <w:uiPriority w:val="34"/>
    <w:qFormat/>
    <w:rsid w:val="00AE6215"/>
    <w:pPr>
      <w:ind w:left="720"/>
      <w:contextualSpacing/>
    </w:pPr>
    <w:rPr>
      <w:rFonts w:eastAsia="Times New Roman"/>
    </w:rPr>
  </w:style>
  <w:style w:type="paragraph" w:customStyle="1" w:styleId="ConsPlusNormal">
    <w:name w:val="ConsPlusNormal"/>
    <w:rsid w:val="001965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Абзац списка1"/>
    <w:basedOn w:val="a"/>
    <w:rsid w:val="00BD3C5F"/>
    <w:pPr>
      <w:ind w:left="720"/>
      <w:contextualSpacing/>
    </w:pPr>
  </w:style>
  <w:style w:type="character" w:styleId="a4">
    <w:name w:val="footnote reference"/>
    <w:uiPriority w:val="99"/>
    <w:rsid w:val="00BD3C5F"/>
    <w:rPr>
      <w:rFonts w:cs="Times New Roman"/>
      <w:vertAlign w:val="superscript"/>
    </w:rPr>
  </w:style>
  <w:style w:type="paragraph" w:customStyle="1" w:styleId="10">
    <w:name w:val="Абзац списка1"/>
    <w:basedOn w:val="a"/>
    <w:rsid w:val="00356EC3"/>
    <w:pPr>
      <w:ind w:left="720"/>
      <w:contextualSpacing/>
    </w:pPr>
  </w:style>
  <w:style w:type="table" w:styleId="a5">
    <w:name w:val="Table Grid"/>
    <w:basedOn w:val="a1"/>
    <w:rsid w:val="00356EC3"/>
    <w:rPr>
      <w:rFonts w:ascii="Calibri" w:eastAsia="MS Mincho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rsid w:val="001538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1538D4"/>
    <w:rPr>
      <w:rFonts w:ascii="Calibri" w:eastAsia="MS Mincho" w:hAnsi="Calibri"/>
      <w:sz w:val="22"/>
      <w:szCs w:val="22"/>
    </w:rPr>
  </w:style>
  <w:style w:type="paragraph" w:styleId="a8">
    <w:name w:val="footer"/>
    <w:basedOn w:val="a"/>
    <w:link w:val="a9"/>
    <w:uiPriority w:val="99"/>
    <w:rsid w:val="001538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1538D4"/>
    <w:rPr>
      <w:rFonts w:ascii="Calibri" w:eastAsia="MS Mincho" w:hAnsi="Calibri"/>
      <w:sz w:val="22"/>
      <w:szCs w:val="22"/>
    </w:rPr>
  </w:style>
  <w:style w:type="paragraph" w:styleId="aa">
    <w:name w:val="Balloon Text"/>
    <w:basedOn w:val="a"/>
    <w:link w:val="ab"/>
    <w:rsid w:val="001538D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1538D4"/>
    <w:rPr>
      <w:rFonts w:ascii="Tahoma" w:eastAsia="MS Mincho" w:hAnsi="Tahoma" w:cs="Tahoma"/>
      <w:sz w:val="16"/>
      <w:szCs w:val="16"/>
    </w:rPr>
  </w:style>
  <w:style w:type="paragraph" w:styleId="ac">
    <w:name w:val="Normal (Web)"/>
    <w:basedOn w:val="a"/>
    <w:unhideWhenUsed/>
    <w:rsid w:val="00F84B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9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48390-E8FD-4622-BC7E-73DB47926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24</Pages>
  <Words>4838</Words>
  <Characters>27579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Vista</dc:creator>
  <cp:lastModifiedBy>Мария Александровна Храмова</cp:lastModifiedBy>
  <cp:revision>6</cp:revision>
  <cp:lastPrinted>2014-12-22T08:26:00Z</cp:lastPrinted>
  <dcterms:created xsi:type="dcterms:W3CDTF">2014-12-17T01:48:00Z</dcterms:created>
  <dcterms:modified xsi:type="dcterms:W3CDTF">2014-12-29T07:22:00Z</dcterms:modified>
</cp:coreProperties>
</file>