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68" w:rsidRDefault="00E53176" w:rsidP="00E5317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Диагностики</w:t>
      </w:r>
    </w:p>
    <w:p w:rsidR="000E12D0" w:rsidRPr="006339E2" w:rsidRDefault="000E12D0" w:rsidP="00B9116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E2">
        <w:rPr>
          <w:rFonts w:ascii="Times New Roman" w:hAnsi="Times New Roman" w:cs="Times New Roman"/>
          <w:b/>
          <w:sz w:val="28"/>
          <w:szCs w:val="28"/>
        </w:rPr>
        <w:t xml:space="preserve">Леус Э.В. </w:t>
      </w:r>
      <w:r w:rsidR="0035359A">
        <w:rPr>
          <w:rFonts w:ascii="Times New Roman" w:hAnsi="Times New Roman" w:cs="Times New Roman"/>
          <w:b/>
          <w:sz w:val="28"/>
          <w:szCs w:val="28"/>
        </w:rPr>
        <w:t>Т</w:t>
      </w:r>
      <w:r w:rsidRPr="006339E2">
        <w:rPr>
          <w:rFonts w:ascii="Times New Roman" w:hAnsi="Times New Roman" w:cs="Times New Roman"/>
          <w:b/>
          <w:sz w:val="28"/>
          <w:szCs w:val="28"/>
        </w:rPr>
        <w:t>ест СДП (склонность к девиантному пов</w:t>
      </w:r>
      <w:bookmarkStart w:id="0" w:name="_GoBack"/>
      <w:bookmarkEnd w:id="0"/>
      <w:r w:rsidRPr="006339E2">
        <w:rPr>
          <w:rFonts w:ascii="Times New Roman" w:hAnsi="Times New Roman" w:cs="Times New Roman"/>
          <w:b/>
          <w:sz w:val="28"/>
          <w:szCs w:val="28"/>
        </w:rPr>
        <w:t>едению)</w:t>
      </w:r>
    </w:p>
    <w:p w:rsidR="000E12D0" w:rsidRPr="000E12D0" w:rsidRDefault="000E12D0" w:rsidP="00B9116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0E12D0">
        <w:rPr>
          <w:rFonts w:ascii="Times New Roman" w:hAnsi="Times New Roman" w:cs="Times New Roman"/>
          <w:b/>
        </w:rPr>
        <w:t>Назначение метода</w:t>
      </w:r>
    </w:p>
    <w:p w:rsidR="000E12D0" w:rsidRPr="000E12D0" w:rsidRDefault="000E12D0" w:rsidP="00B91168">
      <w:pPr>
        <w:pStyle w:val="a4"/>
        <w:widowControl w:val="0"/>
        <w:spacing w:line="276" w:lineRule="auto"/>
        <w:ind w:firstLine="709"/>
        <w:jc w:val="both"/>
        <w:rPr>
          <w:sz w:val="24"/>
        </w:rPr>
      </w:pPr>
      <w:r w:rsidRPr="000E12D0">
        <w:rPr>
          <w:sz w:val="24"/>
        </w:rPr>
        <w:t>Методика диагностики девиантного поведения несовершеннолетних (тест СДП – склонности к девиантному поведению) разработана коллективом авторов (Э.В. Леус, САФУ им. М.В. Ломоносова; А.Г. Соловьев, СГМУ, г. Архангельск) и прошла процедуру адаптации и стандартизации.</w:t>
      </w:r>
    </w:p>
    <w:p w:rsidR="000E12D0" w:rsidRPr="000E12D0" w:rsidRDefault="000E12D0" w:rsidP="00B91168">
      <w:pPr>
        <w:pStyle w:val="a4"/>
        <w:widowControl w:val="0"/>
        <w:spacing w:line="276" w:lineRule="auto"/>
        <w:ind w:firstLine="709"/>
        <w:jc w:val="both"/>
        <w:rPr>
          <w:iCs/>
          <w:sz w:val="24"/>
        </w:rPr>
      </w:pPr>
      <w:r w:rsidRPr="000E12D0">
        <w:rPr>
          <w:sz w:val="24"/>
        </w:rPr>
        <w:t xml:space="preserve">Методика предназначена для измерения </w:t>
      </w:r>
      <w:r w:rsidRPr="000E12D0">
        <w:rPr>
          <w:iCs/>
          <w:sz w:val="24"/>
        </w:rPr>
        <w:t>для оценки степени выраженности дезадаптации у подростков с разными видами девиантного поведения. Определяют показатели выраженности зависимого поведения (ЗП), самоповреждающего поведения (СП), агрессивного поведения (АП), делинквентного поведения (ДП), социально обусловленного поведения (СОП) по содержанию вопросов, каждый из которых оценивают в баллах по шкале опросника. В зависимости от набранной по шкале суммы баллов оценивают степень выраженности конкретных видов девиантного поведения: отсутствие признаков социально-психологической дезадаптации, легкая степень социально-психологической дезадаптации, высокая степень социально-психологической дезадаптации.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Описание шкал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Разработанный способ представляет собой опросник (приложение 1), состоящий из 75 вопросов, разбитых на 5 блоков по 15 вопросов в каждом.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В I блоке</w:t>
      </w:r>
      <w:r w:rsidRPr="000E12D0">
        <w:rPr>
          <w:rFonts w:ascii="Times New Roman" w:hAnsi="Times New Roman" w:cs="Times New Roman"/>
          <w:sz w:val="24"/>
        </w:rPr>
        <w:t xml:space="preserve"> (вопросы с 1 по 15) оценивается предрасположенность подростков на социально обусловленное поведение (шкала искренности ответов), как просоциальное, относительно-деструктивное, адаптированное к нормам ведущей, значимой или референтной группы, возможно имеющей антисоциальную или девиантную в разных вариантах направленность, при этом учитывается подверженность влиянию окружающих, действию социальных установок, мнению группы, степень ведомости в поступках.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Средние значения по шкале СОП соответствуют возрастной норма для подростков, для которых характерно общение, как ведущий вид деятельности и основа психического и личностного развития; потребность в принадлежности к группе и ориентация на ее идеалы, стремление быть замеченным, принятым и понятым.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Низкие значения могут говорить о неадаптированности и даже изоляции подростка от групп сверстников, замкнутости, скрытности.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Высокие значения – показатель высокой адаптированности в группе, но одновременно и свидетельство тесного слияния со значимой группой, что может ыть одним из проявлений зависимости от других людей или общения.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Во II блоке</w:t>
      </w:r>
      <w:r w:rsidRPr="000E12D0">
        <w:rPr>
          <w:rFonts w:ascii="Times New Roman" w:hAnsi="Times New Roman" w:cs="Times New Roman"/>
          <w:sz w:val="24"/>
        </w:rPr>
        <w:t xml:space="preserve"> (вопросы с 16 по 30) – делинквентное (допротивоправное) поведение (ДП) - оценивается антисоциальное, противоречащее правовым нормам, угрожающее социальному порядку и благополучию окружающих людей поведение, включающее любые действия или бездействия, запрещенные законодательством.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К числу делинквентных относятся: 1) административные правонарушения - нарушение правил дорожного движения, мелкое хулиганство, сквернословие, нецензурная брань в общественных местах, оскорбительное приставание к гражданам, распитие спиртных напитков и появление в пьяном виде в общественных местах; 2) </w:t>
      </w:r>
      <w:r w:rsidRPr="000E12D0">
        <w:rPr>
          <w:rFonts w:ascii="Times New Roman" w:hAnsi="Times New Roman" w:cs="Times New Roman"/>
          <w:sz w:val="24"/>
        </w:rPr>
        <w:lastRenderedPageBreak/>
        <w:t>дисциплинарные проступки - это неисполнение или ненадлежащее исполнение своих непосредственных обязанностей, для подростков это прогулы без уважительных причин занятий, появление в учебном заведении или в общественных местах в состоянии алкогольного, наркотического или токсического опьянения, распитие спиртных напитков, употребление наркотических или токсических средств по месту учебы и в учебное время, нарушение правил безопасности; 3) преступления - общественно опасные деяния, предусмотренные уголовным законом и запрещены им под угрозой наказания – кражи, причинение вреда здоровью, угоны транспорта, вандализм, терроризм и другие поступки, за которые предусматриваются меры уголовной ответственности с 16 лет, а за некоторые преступления с 14 лет; совершение деяний, признаваемых преступлениями, лицами, не достигшими уголовной ответственности, влечет применение мер воздействия, носящих воспитательный характер (помещение в специальное учебно-воспитательное учреждение и др.).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В III блоке</w:t>
      </w:r>
      <w:r w:rsidRPr="000E12D0">
        <w:rPr>
          <w:rFonts w:ascii="Times New Roman" w:hAnsi="Times New Roman" w:cs="Times New Roman"/>
          <w:sz w:val="24"/>
        </w:rPr>
        <w:t xml:space="preserve"> оценивается зависимое (аддиктивное) поведение (ЗП) (вопросы с 31 по 45) - 1) злоупотребление различными веществами, изменяющими психическое состояние, включая алкоголь и курение табака, до того, как от них сформировалась зависимость; 2) 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деятельности, что сопровождается развитием интенсивных эмоций; 3) не болезнь, а нарушение поведения.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Необходимо учитывать многообразие видов зависимостей: 1) традиционно трактуемые – химические – зависимость от психоактивных веществ; 2) промежуточные – аддикции к еде (голодание, переедание); 3) нехимические – патологическая склонность к азартным играм (гемблинг, лудомания), эротические (любовные аддикции и аддикции избегания, сексуальные), социально приемлемые (работоголизм, спортивная аддикция, компульсивный шопинг, зависимость от общения, религиозные аддикции), технологические – (интернет-зависимость, зависимость от социальных сетей, зависимость от мобильных телефонов и </w:t>
      </w:r>
      <w:r w:rsidRPr="000E12D0">
        <w:rPr>
          <w:rFonts w:ascii="Times New Roman" w:hAnsi="Times New Roman" w:cs="Times New Roman"/>
          <w:sz w:val="24"/>
          <w:lang w:val="en-US"/>
        </w:rPr>
        <w:t>SMS</w:t>
      </w:r>
      <w:r w:rsidRPr="000E12D0">
        <w:rPr>
          <w:rFonts w:ascii="Times New Roman" w:hAnsi="Times New Roman" w:cs="Times New Roman"/>
          <w:sz w:val="24"/>
        </w:rPr>
        <w:t>, телевизионная аддикция), недифференцированные (зависимость от получения удовольствия, коллекционирование, фанатизм, духовный поиск).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В IV блоке</w:t>
      </w:r>
      <w:r w:rsidRPr="000E12D0">
        <w:rPr>
          <w:rFonts w:ascii="Times New Roman" w:hAnsi="Times New Roman" w:cs="Times New Roman"/>
          <w:sz w:val="24"/>
        </w:rPr>
        <w:t xml:space="preserve"> оценивается агрессивное поведение (АП) (вопросы с 46 по 60) - вербальная и физическая агрессия, направленная на окружающих людей, враждебность, негативизм, дерзость и мстительность.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Агрессивный подросток противостоит родителям, свои авторитеты он ищет на стороне, что свойственно возрасту; он хочет, чтобы от него отстали, при этом агрессивность приобретает различные формы, которые в дальнейшем становятся чертами характера. Агрессивное поведение может приобретать следующие формы: физическая, словесная, косвенная агрессия; раздражение, обидчивость, подозрительность, негативизм. Физическая и словесная агрессия имеют внешнее выражение, тогда как другие её формы имеют довольно скрытый характер: вандализм, наблюдения за издевательствами, порча имущества и одежды, раздражение и вечное недовольство, обида и чувство вины, чрезмерная подозрительность, нападки и критикой в адрес другого человека. Всякая форма агрессивного поведения направлена на упрямое отстаивание подростком своей самости. Так как базисными потребностями ребёнка является свобода и самоопределение, </w:t>
      </w:r>
      <w:r w:rsidRPr="000E12D0">
        <w:rPr>
          <w:rFonts w:ascii="Times New Roman" w:hAnsi="Times New Roman" w:cs="Times New Roman"/>
          <w:sz w:val="24"/>
        </w:rPr>
        <w:lastRenderedPageBreak/>
        <w:t>воспитатель, лишающий ребёнка свободы действий, убивает естественные силы его развития.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В V блоке</w:t>
      </w:r>
      <w:r w:rsidRPr="000E12D0">
        <w:rPr>
          <w:rFonts w:ascii="Times New Roman" w:hAnsi="Times New Roman" w:cs="Times New Roman"/>
          <w:sz w:val="24"/>
        </w:rPr>
        <w:t xml:space="preserve"> оценивается самоповреждающее (аутоагрессивное) поведение (СП) (вопросы с 61 по 75), стремление причинить себе боль и/или физический вред, как сознательный отказ человека от жизни, связанный с действиями, направленными на ее прекращение, или незавершенными попытками.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В силу возрастных особенностей – высокая эмоциональная восприимчивость и чувствительность, низкая устойчивость к стрессу, отсутствие сформированных моделей совладания с внешнеситуативными проблемами и внутренними переживаниями, потребность в тесных контактах со сверстниками, стремление к эмансипации от взрослых, переживание возрастного кризиса и другие – подростки составляют группу риска и требуют внимания к своим переживаниям. Специалисты, работающие с несовершеннолетними, должны иметь обширные знания по проблеме для осуществления превентивным мероприятий, знать научную трактовку понятий и их содержание, уметь говорить на сложную тему как с подростками, так и с их родителями (приложение 5).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Самоповреждающее поведение</w:t>
      </w:r>
      <w:r w:rsidRPr="000E12D0">
        <w:rPr>
          <w:rFonts w:ascii="Times New Roman" w:hAnsi="Times New Roman" w:cs="Times New Roman"/>
          <w:sz w:val="24"/>
        </w:rPr>
        <w:t xml:space="preserve"> (</w:t>
      </w:r>
      <w:r w:rsidRPr="000E12D0">
        <w:rPr>
          <w:rFonts w:ascii="Times New Roman" w:hAnsi="Times New Roman" w:cs="Times New Roman"/>
          <w:sz w:val="24"/>
          <w:lang w:val="en-US"/>
        </w:rPr>
        <w:t>self</w:t>
      </w:r>
      <w:r w:rsidRPr="000E12D0">
        <w:rPr>
          <w:rFonts w:ascii="Times New Roman" w:hAnsi="Times New Roman" w:cs="Times New Roman"/>
          <w:sz w:val="24"/>
        </w:rPr>
        <w:t>-</w:t>
      </w:r>
      <w:r w:rsidRPr="000E12D0">
        <w:rPr>
          <w:rFonts w:ascii="Times New Roman" w:hAnsi="Times New Roman" w:cs="Times New Roman"/>
          <w:sz w:val="24"/>
          <w:lang w:val="en-US"/>
        </w:rPr>
        <w:t>injury</w:t>
      </w:r>
      <w:r w:rsidRPr="000E12D0">
        <w:rPr>
          <w:rFonts w:ascii="Times New Roman" w:hAnsi="Times New Roman" w:cs="Times New Roman"/>
          <w:sz w:val="24"/>
        </w:rPr>
        <w:t xml:space="preserve">) определяется как преднамеренное причинение вреда собственному телу в результате повреждения тканей организма; направлено на освобождение или уменьшение невыносимых эмоций - человек надеется справиться с эмоциональной болью, или связано с ощущением невозможности действовать или чувствовать.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>Структура теста, процедура проведения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Решение данной задачи осуществляется ответами на вопросы теста. Испытуемому предлагается выразить свое отношение по каждому из указанных вопросов, которые даны в доступной форме и обращены лично, выбрав один из трех возможных предлагаемых вариантов ответов, который более всего свойственен на настоящее время, и отметить его в бланке. Экспериментаторам нельзя допускать пропуск вопросов, так как это не позволит получить достоверный результат (приложение 2).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При обработке бланков, каждый ответ оценивается в количестве от 2 до 0 баллов; «да» - 2 балла, «иногда» - 1 балл, «нет» - 0 баллов. Максимально по каждой шкале испытуемый может получить 30 баллов. Интерпретация полученных результатов основана на том, что более высокая суммарная оценка (в баллах) по шкале указывает на более высокую степень социально-психологической дезадаптации: значения от 21 до 30 баллов оцениваются как выраженная социально-психологическая дезадаптация, от 11 до 20 – легкая степень социально-психологической дезадаптации, от 0 до 10 – отсутствие признаков социально-психологической дезадаптации (приложение 3).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E12D0">
        <w:rPr>
          <w:rFonts w:ascii="Times New Roman" w:hAnsi="Times New Roman" w:cs="Times New Roman"/>
          <w:bCs/>
          <w:sz w:val="24"/>
        </w:rPr>
        <w:t>Разработанный способ оценки степени социально-психологической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дезадаптации, но и посмотреть, какие из видов поведения нарушены.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E12D0">
        <w:rPr>
          <w:rFonts w:ascii="Times New Roman" w:hAnsi="Times New Roman" w:cs="Times New Roman"/>
          <w:b/>
          <w:sz w:val="24"/>
        </w:rPr>
        <w:t xml:space="preserve">Примеры конкретного выполнения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bCs/>
          <w:sz w:val="24"/>
        </w:rPr>
        <w:t xml:space="preserve">Пример 1. </w:t>
      </w:r>
      <w:r w:rsidRPr="000E12D0">
        <w:rPr>
          <w:rFonts w:ascii="Times New Roman" w:hAnsi="Times New Roman" w:cs="Times New Roman"/>
          <w:sz w:val="24"/>
        </w:rPr>
        <w:t xml:space="preserve">Девочка, 12 лет. Причина обращения – повышенная нервозность, проблемы в отношениях с семьей. Ранее отклонения поведения и склонности к нарушениям не отмечены. 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Проводится обследование с помощью бланка методики. Заполненный бланк обрабатывается, высчитываются показатели </w:t>
      </w:r>
      <w:r w:rsidRPr="000E12D0">
        <w:rPr>
          <w:rFonts w:ascii="Times New Roman" w:hAnsi="Times New Roman" w:cs="Times New Roman"/>
          <w:iCs/>
          <w:sz w:val="24"/>
        </w:rPr>
        <w:t>социально обусловленного поведения</w:t>
      </w:r>
      <w:r w:rsidRPr="000E12D0">
        <w:rPr>
          <w:rFonts w:ascii="Times New Roman" w:hAnsi="Times New Roman" w:cs="Times New Roman"/>
          <w:sz w:val="24"/>
        </w:rPr>
        <w:t xml:space="preserve"> (СОП), </w:t>
      </w:r>
      <w:r w:rsidRPr="000E12D0">
        <w:rPr>
          <w:rFonts w:ascii="Times New Roman" w:hAnsi="Times New Roman" w:cs="Times New Roman"/>
          <w:iCs/>
          <w:sz w:val="24"/>
        </w:rPr>
        <w:lastRenderedPageBreak/>
        <w:t>делинквентного поведения (ДП)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зависимого поведения (ЗП)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агрессивного поведения (АП)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самоповреждающего поведения (СП):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1. СОП=4,0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2. ДП=2,0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3. ЗП=3,0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4. АП=4,0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5. СП=14,0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Вывод: на первый взгляд у девочки отсутствуют нарушения социально-психологической адаптации, так как по всем шкалам низкие значения - она не склонна к нарушению правил, направленной на других людей агрессии, формированию зависимости, однако по шкале «суицидальное поведение» получен повышенный результат, что, в сочетании с низким значением по шкале склонности к социально одобряемому поведению свидетельствует о закрытости, переживаниях во внутреннем плане, возможно ровный или сниженный фон эмоциональных реакций. Это является сигналом возможных мыслей о самоповреждениях из-за неумения справляться с внешними событиями или наличия чувства вины; при отсутствии внимания со стороны взрослых – суицидальные замыслы.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b/>
          <w:bCs/>
          <w:sz w:val="24"/>
        </w:rPr>
        <w:t xml:space="preserve">Пример 2. </w:t>
      </w:r>
      <w:r w:rsidRPr="000E12D0">
        <w:rPr>
          <w:rFonts w:ascii="Times New Roman" w:hAnsi="Times New Roman" w:cs="Times New Roman"/>
          <w:sz w:val="24"/>
        </w:rPr>
        <w:t>Мальчик, 14 лет, находится в Центре временного содержания несовершеннолетних правонарушителей. По свидетельству психолога, обнаруживает делинквентное поведение, аддиктивное (курение), агрессивное (драки со сверстниками).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Проводится обследование с помощью бланка методики. Заполненный бланк обрабатывается, высчитываются показатели </w:t>
      </w:r>
      <w:r w:rsidRPr="000E12D0">
        <w:rPr>
          <w:rFonts w:ascii="Times New Roman" w:hAnsi="Times New Roman" w:cs="Times New Roman"/>
          <w:iCs/>
          <w:sz w:val="24"/>
        </w:rPr>
        <w:t>социально обусловленного поведения</w:t>
      </w:r>
      <w:r w:rsidRPr="000E12D0">
        <w:rPr>
          <w:rFonts w:ascii="Times New Roman" w:hAnsi="Times New Roman" w:cs="Times New Roman"/>
          <w:sz w:val="24"/>
        </w:rPr>
        <w:t xml:space="preserve"> (СОП), </w:t>
      </w:r>
      <w:r w:rsidRPr="000E12D0">
        <w:rPr>
          <w:rFonts w:ascii="Times New Roman" w:hAnsi="Times New Roman" w:cs="Times New Roman"/>
          <w:iCs/>
          <w:sz w:val="24"/>
        </w:rPr>
        <w:t>делинквентного поведения (ДП)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зависимого поведения (ЗП)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агрессивного поведения (АП)</w:t>
      </w:r>
      <w:r w:rsidRPr="000E12D0">
        <w:rPr>
          <w:rFonts w:ascii="Times New Roman" w:hAnsi="Times New Roman" w:cs="Times New Roman"/>
          <w:sz w:val="24"/>
        </w:rPr>
        <w:t xml:space="preserve">, </w:t>
      </w:r>
      <w:r w:rsidRPr="000E12D0">
        <w:rPr>
          <w:rFonts w:ascii="Times New Roman" w:hAnsi="Times New Roman" w:cs="Times New Roman"/>
          <w:iCs/>
          <w:sz w:val="24"/>
        </w:rPr>
        <w:t>самоповреждающего поведения (СП):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1. СОП=15,0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2. ДП=19,0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3. ЗП=22,0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4. АП=17,0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5. СП=22,0</w:t>
      </w:r>
    </w:p>
    <w:p w:rsidR="000E12D0" w:rsidRPr="000E12D0" w:rsidRDefault="000E12D0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Вывод: по всем шкалам получены повышенные и высокие значения - подросток имеет выраженную склонность к зависимому и суицидальному поведению и ситуативную – к делинквентному и агрессивному поведению, что, в первую очередь, подтверждается его социальным и криминальным анамнезом, а также свидетельствует об определенных особенностях характера – экстравертированность, высокая эмоциональность, потребность в контактах, вероятность демонстрации проявлений поведенческих девиаций. Все это требует целенаправленного воздействия со стороны специалистов по ресоциализации подростка и формированию социально одобряемых установок.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39E2">
        <w:rPr>
          <w:rFonts w:ascii="Times New Roman" w:hAnsi="Times New Roman" w:cs="Times New Roman"/>
          <w:b/>
          <w:sz w:val="24"/>
        </w:rPr>
        <w:t>Инструктаж перед тестированием</w:t>
      </w:r>
      <w:r>
        <w:rPr>
          <w:rFonts w:ascii="Times New Roman" w:hAnsi="Times New Roman" w:cs="Times New Roman"/>
          <w:sz w:val="24"/>
        </w:rPr>
        <w:t xml:space="preserve"> </w:t>
      </w:r>
      <w:r w:rsidRPr="000E12D0">
        <w:rPr>
          <w:rFonts w:ascii="Times New Roman" w:hAnsi="Times New Roman" w:cs="Times New Roman"/>
          <w:sz w:val="24"/>
        </w:rPr>
        <w:t>(читает ответственный за проведение тестирования, специалист, проводящий диагностику)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Вам предлагается ряд вопросов, которые помогут определить некоторые свойства Вашей личности. Здесь не может быть ответов «правильных» и «ошибочных». Мы ждем Ваш ответ, основанный на Вашем мнении. Отвечая на каждый вопрос, выберите ответ, который в наибольшей степени соответствует Вашему мнению о себе, и поставьте отметку напротив в виде любого значка (х ,</w:t>
      </w:r>
      <w:r w:rsidRPr="000E12D0">
        <w:rPr>
          <w:rFonts w:ascii="Times New Roman" w:hAnsi="Times New Roman" w:cs="Times New Roman"/>
          <w:sz w:val="24"/>
          <w:lang w:val="en-US"/>
        </w:rPr>
        <w:t>v</w:t>
      </w:r>
      <w:r w:rsidRPr="000E12D0">
        <w:rPr>
          <w:rFonts w:ascii="Times New Roman" w:hAnsi="Times New Roman" w:cs="Times New Roman"/>
          <w:sz w:val="24"/>
        </w:rPr>
        <w:t xml:space="preserve">, + и или другая отметка). 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Отвечая, помните: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lastRenderedPageBreak/>
        <w:t>Не нужно тратить много времени на обдумывание. Давайте тот ответ, который первым придет к Вам в голову. Отвечать нужно как можно точнее, но не очень медленно.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Старайтесь не увлекаться неопределенными ответами слишком часто.</w:t>
      </w:r>
    </w:p>
    <w:p w:rsidR="006339E2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Обязательно отвечайте на все вопросы подряд, ничего не пропуская. Возможно, некоторые вопросы покажутся Вам не очень точно сформулированными, но и тогда постарайтесь найти наиболее точный ответ. Некоторые вопросы могут показаться Вам личными, но Вы можете быть уверены в том, что ответы не будут разглашены. </w:t>
      </w:r>
    </w:p>
    <w:p w:rsidR="000E12D0" w:rsidRPr="000E12D0" w:rsidRDefault="006339E2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E12D0">
        <w:rPr>
          <w:rFonts w:ascii="Times New Roman" w:hAnsi="Times New Roman" w:cs="Times New Roman"/>
          <w:sz w:val="24"/>
        </w:rPr>
        <w:t>Не старайтесь произвести хорошее впечатление своими ответами, они должны соответствовать действительности.</w:t>
      </w:r>
      <w:r w:rsidR="000E12D0" w:rsidRPr="000E12D0">
        <w:rPr>
          <w:rFonts w:ascii="Times New Roman" w:hAnsi="Times New Roman" w:cs="Times New Roman"/>
          <w:sz w:val="24"/>
        </w:rPr>
        <w:br w:type="page"/>
      </w:r>
    </w:p>
    <w:p w:rsidR="000E12D0" w:rsidRPr="000E12D0" w:rsidRDefault="000E12D0" w:rsidP="00B91168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E12D0">
        <w:rPr>
          <w:rFonts w:ascii="Times New Roman" w:hAnsi="Times New Roman" w:cs="Times New Roman"/>
          <w:b/>
          <w:bCs/>
          <w:sz w:val="24"/>
        </w:rPr>
        <w:lastRenderedPageBreak/>
        <w:t>ТЕСТ СДП</w:t>
      </w:r>
    </w:p>
    <w:p w:rsidR="000E12D0" w:rsidRPr="000E12D0" w:rsidRDefault="000E12D0" w:rsidP="00B91168">
      <w:pPr>
        <w:spacing w:line="276" w:lineRule="auto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Код …………………………………                   Возраст                                    Пол</w:t>
      </w:r>
    </w:p>
    <w:p w:rsidR="000E12D0" w:rsidRPr="000E12D0" w:rsidRDefault="000E12D0" w:rsidP="00B91168">
      <w:pPr>
        <w:spacing w:line="276" w:lineRule="auto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>Если ты согласен с утверждением – ДА, не согласен – НЕТ, если не уверен – ИНОГДА.</w:t>
      </w:r>
    </w:p>
    <w:tbl>
      <w:tblPr>
        <w:tblW w:w="1067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560"/>
        <w:gridCol w:w="720"/>
        <w:gridCol w:w="1076"/>
        <w:gridCol w:w="720"/>
      </w:tblGrid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0" w:type="dxa"/>
          </w:tcPr>
          <w:p w:rsidR="000E12D0" w:rsidRPr="00B91168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6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720" w:type="dxa"/>
          </w:tcPr>
          <w:p w:rsidR="000E12D0" w:rsidRPr="00B91168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6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76" w:type="dxa"/>
          </w:tcPr>
          <w:p w:rsidR="000E12D0" w:rsidRPr="00B91168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6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720" w:type="dxa"/>
          </w:tcPr>
          <w:p w:rsidR="000E12D0" w:rsidRPr="00B91168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6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всегда сдерживаю свои обещания.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 xml:space="preserve">У меня бывают мысли, которыми я не хотел бы делиться. 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Разозлившись, я нередко выхожу из себя.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Бывает, что я сплетничаю.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Бывает, что я говорю о вещах, в которых ничего не смыслю.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всегда говорю только правду.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люблю прихвастнуть.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никогда не опаздываю.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Все свои привычки я считаю хорошими.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Бывает, спорю и ссорюсь с родителями.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Бывает, я перехожу улицу там, где мне удобно, а не там, где положено.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всегда покупаю билет в транспорте.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Бывает, мне хочется выругаться грубыми нецензурными словами.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Среди моих знакомых есть люди, которые мне не нравятся.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никогда не нарушаю правил общественного поведения.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6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хочу учиться и работать.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могу уйти из дома жить в другое место.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Меня забирали в полицию за плохое поведение.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могу взять чужое, если мне надо или очень хочется.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Состою на учете в подразделении по делам несовершеннолетних.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 xml:space="preserve">Меня часто обижают окружающие (обзывают, бьют, отбирают деньги и вещи). 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У меня есть судимые родственники и/или знакомые.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У меня бывают сильные желания, которые обязательно надо исполнить.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У меня бывает желание отомстить, восстановить справедливость.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верю окружающим.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Хочу быть великим и всесильным.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испытываю отчаяние, обиду, бессильный гнев.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завидую своим одноклассникам, другим людям, взрослым.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Если нельзя, но очень хочется – значит можно.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Сильным и богатым людям необязательно соблюдать все правила и законы.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56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курю.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употребляю пиво и/или другие спиртные напитки.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нюхал клей, растворители, пробовал наркотики, курительные смеси.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Мои родители злоупотребляют спиртным.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Мои друзья курят, употребляют спиртное.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Люди пьют за компанию, для поддержания хорошего настроения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Пить и курить – это признаки взрослости.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пью/курю из-за проблем в семье, школе, от одиночества.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br w:type="page"/>
              <w:t>Дети и взрослые пьют и курят, потому что это модно и доступно.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br w:type="page"/>
              <w:t>40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Дети пьют и курят из любопытства, по глупости.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 xml:space="preserve">Удовольствие — это главное, к чему стоит стремиться в жизни.  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Мне необходимы сильные переживания и чувства.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хотел бы попробовать спиртное, сигареты, наркотики, если бы этого никто не узнал.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Вредное воздействие на человека алкоголя и табака сильно преувеличивают.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Если в моей компании будет принято, то и я буду курить и пить пиво.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56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редко жалею животных, людей.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часто пререкаюсь или ругаюсь с учителями, одноклассниками.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часто ссорюсь с родителями.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прощаю обиды.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Если у меня плохое настроение, то я испорчу его еще кому-нибудь.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Люблю посплетничать.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Люблю, чтобы мне подчинялись.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Предпочитаю споры решать дракой, а не словами.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За компанию с друзьями могу что-нибудь сломать, приставать к посторонним.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Часто испытываю раздражение, отвращение, злость, ярость, бешенство.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У меня бывает желание что-то сломать, громко хлопнуть дверью, покричать, поругаться или подраться.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В порыве гнева я могу накричать или ударить кого-то.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охотно бы участвовал в</w:t>
            </w:r>
            <w:r w:rsidRPr="000E12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E12D0">
              <w:rPr>
                <w:rFonts w:ascii="Times New Roman" w:hAnsi="Times New Roman" w:cs="Times New Roman"/>
                <w:sz w:val="24"/>
              </w:rPr>
              <w:t>каких-нибудь</w:t>
            </w:r>
            <w:r w:rsidRPr="000E12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E12D0">
              <w:rPr>
                <w:rFonts w:ascii="Times New Roman" w:hAnsi="Times New Roman" w:cs="Times New Roman"/>
                <w:sz w:val="24"/>
              </w:rPr>
              <w:t>боевых действиях.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Могу нарочно испортить чужую вещь, если мне что-то не нравится.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хочу быть взрослым и сильным.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56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чувствую, что меня никто не понимает, мной никто не интересуется.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чувствую, что от меня ничего не зависит, безнадежность, беспомощность.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могу причинить себе боль.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бы взялся за опасное для жизни дело, если бы</w:t>
            </w:r>
            <w:r w:rsidRPr="000E12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E12D0">
              <w:rPr>
                <w:rFonts w:ascii="Times New Roman" w:hAnsi="Times New Roman" w:cs="Times New Roman"/>
                <w:sz w:val="24"/>
              </w:rPr>
              <w:t>за это хорошо заплатили.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Было бы лучше, если бы я умер.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испытываю чувство вины перед окружающими, родителями.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люблю решать проблемы сам.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У меня есть желания, которые никак не могут исполниться.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очень хороший человек.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не всегда понимаю, что можно делать, а что нельзя.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часто не могу решиться на какой-либо поступок.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Когда я стою на мосту, то меня иногда так и тянет прыгнуть вниз.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Я нуждаюсь в теплых, доверительных отношениях.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Терпеть боль назло мне бывает даже приятно.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2D0" w:rsidRPr="000E12D0" w:rsidTr="00B91168">
        <w:tc>
          <w:tcPr>
            <w:tcW w:w="60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56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2D0">
              <w:rPr>
                <w:rFonts w:ascii="Times New Roman" w:hAnsi="Times New Roman" w:cs="Times New Roman"/>
                <w:sz w:val="24"/>
              </w:rPr>
              <w:t xml:space="preserve">Я испытываю потребность в острых ощущениях.       </w:t>
            </w: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0E12D0" w:rsidRPr="000E12D0" w:rsidRDefault="000E12D0" w:rsidP="00B9116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12D0" w:rsidRPr="000E12D0" w:rsidRDefault="000E12D0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0E12D0" w:rsidRDefault="000E12D0" w:rsidP="00B91168">
      <w:pPr>
        <w:spacing w:line="276" w:lineRule="auto"/>
        <w:rPr>
          <w:rFonts w:ascii="Times New Roman" w:hAnsi="Times New Roman" w:cs="Times New Roman"/>
          <w:sz w:val="24"/>
        </w:rPr>
      </w:pPr>
      <w:r w:rsidRPr="000E12D0">
        <w:rPr>
          <w:rFonts w:ascii="Times New Roman" w:hAnsi="Times New Roman" w:cs="Times New Roman"/>
          <w:sz w:val="24"/>
        </w:rPr>
        <w:t xml:space="preserve"> </w:t>
      </w:r>
    </w:p>
    <w:p w:rsidR="006339E2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66"/>
        <w:gridCol w:w="890"/>
        <w:gridCol w:w="5415"/>
      </w:tblGrid>
      <w:tr w:rsidR="000E12D0" w:rsidRPr="000E12D0" w:rsidTr="006339E2">
        <w:tc>
          <w:tcPr>
            <w:tcW w:w="3266" w:type="dxa"/>
            <w:vMerge w:val="restart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  <w:lang w:val="en-US"/>
              </w:rPr>
              <w:lastRenderedPageBreak/>
              <w:t>I</w:t>
            </w:r>
            <w:r w:rsidRPr="006339E2">
              <w:rPr>
                <w:sz w:val="24"/>
                <w:szCs w:val="24"/>
              </w:rPr>
              <w:t xml:space="preserve"> шкала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социально обусловленное поведение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(СОП)</w:t>
            </w: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0-10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отсутствие ориентации на социально обусловленное поведение, преобладает индивидуализация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11-20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обнаружена ориентация на социально обусловленное поведение – подростковая реакция группирования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21-30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сформированная модель социально обусловленного поведения</w:t>
            </w:r>
          </w:p>
        </w:tc>
      </w:tr>
      <w:tr w:rsidR="000E12D0" w:rsidRPr="000E12D0" w:rsidTr="006339E2">
        <w:tc>
          <w:tcPr>
            <w:tcW w:w="3266" w:type="dxa"/>
            <w:vMerge w:val="restart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II шкала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делинквентное поведение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(ДП)</w:t>
            </w: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0-10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отсутствие признаков делинквентного поведения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11-20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обнаружена ситуативная предрасположенность к делинквентному поведению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21-30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сформированная модель делинквентного поведения</w:t>
            </w:r>
          </w:p>
        </w:tc>
      </w:tr>
      <w:tr w:rsidR="000E12D0" w:rsidRPr="000E12D0" w:rsidTr="006339E2">
        <w:tc>
          <w:tcPr>
            <w:tcW w:w="3266" w:type="dxa"/>
            <w:vMerge w:val="restart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III шкала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 xml:space="preserve">зависимое (аддиктивное) поведение 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(ЗП)</w:t>
            </w: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0-10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отсутствие признаков зависимого поведения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11-20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обнаружена ситуативная предрасположенность к зависимому поведению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21-30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сформированная модель зависимого поведения</w:t>
            </w:r>
          </w:p>
        </w:tc>
      </w:tr>
      <w:tr w:rsidR="000E12D0" w:rsidRPr="000E12D0" w:rsidTr="006339E2">
        <w:tc>
          <w:tcPr>
            <w:tcW w:w="3266" w:type="dxa"/>
            <w:vMerge w:val="restart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IV шкала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 xml:space="preserve">агрессивное поведение 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(АП)</w:t>
            </w: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0-10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отсутствие признаков агрессивного поведения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11-20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обнаружена ситуативная предрасположенность к агрессивному поведению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21-30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сформированная модель агрессивно</w:t>
            </w:r>
            <w:r w:rsidR="00B91168">
              <w:rPr>
                <w:sz w:val="24"/>
                <w:szCs w:val="24"/>
              </w:rPr>
              <w:t>го</w:t>
            </w:r>
            <w:r w:rsidRPr="006339E2">
              <w:rPr>
                <w:sz w:val="24"/>
                <w:szCs w:val="24"/>
              </w:rPr>
              <w:t xml:space="preserve"> поведения</w:t>
            </w:r>
          </w:p>
        </w:tc>
      </w:tr>
      <w:tr w:rsidR="000E12D0" w:rsidRPr="000E12D0" w:rsidTr="006339E2">
        <w:tc>
          <w:tcPr>
            <w:tcW w:w="3266" w:type="dxa"/>
            <w:vMerge w:val="restart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V шкала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 xml:space="preserve">суицидальное (аутоагрессивное) поведение </w:t>
            </w:r>
          </w:p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(СП)</w:t>
            </w: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0-10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отсутствие признаков аутоагрессивного поведения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11-20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обнаружена ситуативная предрасположенность к аутоагрессивному поведению</w:t>
            </w:r>
          </w:p>
        </w:tc>
      </w:tr>
      <w:tr w:rsidR="000E12D0" w:rsidRPr="000E12D0" w:rsidTr="006339E2">
        <w:tc>
          <w:tcPr>
            <w:tcW w:w="3266" w:type="dxa"/>
            <w:vMerge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21-30</w:t>
            </w:r>
          </w:p>
        </w:tc>
        <w:tc>
          <w:tcPr>
            <w:tcW w:w="5415" w:type="dxa"/>
          </w:tcPr>
          <w:p w:rsidR="000E12D0" w:rsidRPr="006339E2" w:rsidRDefault="000E12D0" w:rsidP="00B91168">
            <w:pPr>
              <w:spacing w:after="160" w:line="276" w:lineRule="auto"/>
              <w:rPr>
                <w:sz w:val="24"/>
                <w:szCs w:val="24"/>
              </w:rPr>
            </w:pPr>
            <w:r w:rsidRPr="006339E2">
              <w:rPr>
                <w:sz w:val="24"/>
                <w:szCs w:val="24"/>
              </w:rPr>
              <w:t>сформированная модель аутоагрессивное поведения</w:t>
            </w:r>
          </w:p>
        </w:tc>
      </w:tr>
    </w:tbl>
    <w:p w:rsidR="0020405D" w:rsidRPr="000E12D0" w:rsidRDefault="0020405D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20405D" w:rsidRPr="000E12D0" w:rsidRDefault="0020405D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20405D" w:rsidRDefault="0020405D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6339E2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6339E2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6339E2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6339E2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6339E2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B456C8">
        <w:rPr>
          <w:rFonts w:asciiTheme="majorBidi" w:hAnsiTheme="majorBidi" w:cstheme="majorBidi"/>
          <w:b/>
          <w:sz w:val="28"/>
          <w:szCs w:val="28"/>
        </w:rPr>
        <w:lastRenderedPageBreak/>
        <w:t>Диагностика состояния агрессии (опросник Басса-Дарки)</w:t>
      </w:r>
    </w:p>
    <w:p w:rsidR="006339E2" w:rsidRPr="00B456C8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Шкалы:</w:t>
      </w:r>
      <w:r w:rsidRPr="00EB4BD1">
        <w:rPr>
          <w:rFonts w:asciiTheme="majorBidi" w:hAnsiTheme="majorBidi" w:cstheme="majorBidi"/>
          <w:sz w:val="24"/>
          <w:szCs w:val="24"/>
        </w:rPr>
        <w:t xml:space="preserve"> физическая агрессия, косвенная агрессия, раздражительность, негативизм, обидчивость, подозрительность, вербальная агрессия, чувство вины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Темы:</w:t>
      </w:r>
      <w:r w:rsidRPr="00EB4BD1">
        <w:rPr>
          <w:rFonts w:asciiTheme="majorBidi" w:hAnsiTheme="majorBidi" w:cstheme="majorBidi"/>
          <w:sz w:val="24"/>
          <w:szCs w:val="24"/>
        </w:rPr>
        <w:t xml:space="preserve"> агрессивность.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Тестируем:</w:t>
      </w:r>
      <w:r w:rsidRPr="00EB4BD1">
        <w:rPr>
          <w:rFonts w:asciiTheme="majorBidi" w:hAnsiTheme="majorBidi" w:cstheme="majorBidi"/>
          <w:sz w:val="24"/>
          <w:szCs w:val="24"/>
        </w:rPr>
        <w:t xml:space="preserve"> свойства личности.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Тип теста:</w:t>
      </w:r>
      <w:r w:rsidRPr="00EB4BD1">
        <w:rPr>
          <w:rFonts w:asciiTheme="majorBidi" w:hAnsiTheme="majorBidi" w:cstheme="majorBidi"/>
          <w:sz w:val="24"/>
          <w:szCs w:val="24"/>
        </w:rPr>
        <w:t xml:space="preserve"> вербальный. 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Вопросов:</w:t>
      </w:r>
      <w:r w:rsidRPr="00EB4BD1">
        <w:rPr>
          <w:rFonts w:asciiTheme="majorBidi" w:hAnsiTheme="majorBidi" w:cstheme="majorBidi"/>
          <w:sz w:val="24"/>
          <w:szCs w:val="24"/>
        </w:rPr>
        <w:t xml:space="preserve"> 75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 xml:space="preserve">Создавая свой опросник, дифференцирующий проявления агрессии и враждебности, А.Басс и А.Дарки выделили </w:t>
      </w:r>
      <w:r w:rsidRPr="00EB4BD1">
        <w:rPr>
          <w:rFonts w:asciiTheme="majorBidi" w:hAnsiTheme="majorBidi" w:cstheme="majorBidi"/>
          <w:i/>
          <w:sz w:val="24"/>
          <w:szCs w:val="24"/>
          <w:u w:val="single"/>
        </w:rPr>
        <w:t>следующие виды реакций: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Физическая агрессия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использование физической силы против другого лица.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Косвенная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агрессия, окольным путем направленная на другое лицо или ни на кого не направленная.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Раздражение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готовность к проявлению негативных чувств при малейшем возбуждении (вспыльчивость, грубость).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Негативизм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оппозиционная манера в поведении от пассивного сопротивления до активной борьбы против установившихся обычаев и законов.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Обида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зависть и ненависть к окружающим за действительные и вымышленные действия.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Подозрительность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в диапазоне от недоверия и осторожности по отношению к людям до убеждения в том, что другие люди планируют и приносят вред.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Вербальная агрессия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выражение негативных чувств как через форму (крик, визг), так и через содержание словесных ответов (проклятия, угрозы).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i/>
          <w:sz w:val="24"/>
          <w:szCs w:val="24"/>
        </w:rPr>
        <w:t>Чувство вины</w:t>
      </w:r>
      <w:r w:rsidRPr="00EB4BD1">
        <w:rPr>
          <w:rFonts w:asciiTheme="majorBidi" w:hAnsiTheme="majorBidi" w:cstheme="majorBidi"/>
          <w:sz w:val="24"/>
          <w:szCs w:val="24"/>
        </w:rPr>
        <w:t xml:space="preserve"> 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При составлении опросника использовались следующие принципы:</w:t>
      </w:r>
    </w:p>
    <w:p w:rsidR="006339E2" w:rsidRPr="00EB4BD1" w:rsidRDefault="006339E2" w:rsidP="00B9116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вопрос может относиться только к одной форме агрессии.</w:t>
      </w:r>
    </w:p>
    <w:p w:rsidR="006339E2" w:rsidRPr="00EB4BD1" w:rsidRDefault="006339E2" w:rsidP="00B9116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вопросы формулируются таким образом, чтобы в наибольшей степени ослабить влияние общественного одобрения ответа на вопрос.</w:t>
      </w:r>
    </w:p>
    <w:p w:rsidR="006339E2" w:rsidRPr="00EB4BD1" w:rsidRDefault="006339E2" w:rsidP="00B91168">
      <w:pPr>
        <w:pStyle w:val="a3"/>
        <w:spacing w:after="0" w:line="276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Опросник состоит из 75 утверждений, на которые испытуемый отвечает "да" или "нет".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Pr="00EB4BD1" w:rsidRDefault="00B91168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lastRenderedPageBreak/>
        <w:t>Тест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1. Временами я не могу справиться с желанием причинить вред другим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2. Иногда сплетничаю о людях, которых не люблю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3. Я легко раздражаюсь, но быстро успокаиваюсь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4. Если меня не попросят по-хорошему, я не выполню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5. Я не всегда получаю то, что мне положено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6. Я не знаю, что люди говорят обо мне за моей спиной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7. Если я не одобряю поведение друзей, я даю им это почувствовать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8. Когда мне случалось обмануть кого-нибудь, я испытывал мучительные угрызения совести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9. Мне кажется, что я не способен ударить человека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10. Я никогда не раздражаюсь настолько, чтобы кидаться предметами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11. Я всегда снисходителен к чужим недостаткам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12. Если мне не нравится установленное правило, мне хочется нарушить его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13. Другие умеют почти всегда пользоваться благоприятными обстоятельствами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14. Я держусь настороженно с людьми, которые относятся ко мне несколько более дружественно, чем я ожидал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15. Я часто бываю несогласен с людьми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16. Иногда мне на ум приходят мысли, которых я стыжусь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17. Если кто-нибудь первым ударит меня, я не отвечу ему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18. Когда я раздражаюсь, я хлопаю дверями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19. Я гораздо более раздражителен, чем кажется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20. Если кто-то воображает себя начальником, я всегда поступаю ему наперекор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21. Меня немного огорчает моя судьба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22. Я думаю, что многие люди не любят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23. Я не могу удержаться от спора, если люди не согласны со мной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24. Люди, увиливающие от работы, должны испытывать чувство вины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25. Тот, кто оскорбляет меня и мою семью, напрашивается на драку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26. Я не способен на грубые шутки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27. Меня охватывает ярость, когда надо мной насмехаются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28. Когда люди строят из себя начальников, я делаю все, чтобы они не зазнавались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29. Почти каждую неделю я вижу кого-нибудь, кто мне не нравится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30. Довольно многие люди завидуют мне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31. Я требую, чтобы люди уважали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32. Меня угнетает то, что я мало делаю для своих родителей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33. Люди, которые постоянно изводят вас, стоят того, чтобы их "щелкнули по носу"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34. Я никогда не бываю мрачен от злости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35. Если ко мне относятся хуже, чем я того заслуживаю, я не расстраиваюсь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36. Если кто-то выводит меня из себя, я не обращаю внимания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37. Хотя я и не показываю этого, меня иногда гложет зависть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38. Иногда мне кажется, что надо мной смеются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39. Даже если я злюсь, я не прибегаю к "сильным" выражениям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40. Мне хочется, чтобы мои грехи были прощены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41. Я редко даю сдачи, даже если кто-нибудь ударит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42. Когда получается не по-моему, я иногда обижаюсь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43. Иногда люди раздражают меня одним своим присутствием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lastRenderedPageBreak/>
        <w:t>44. Нет людей, которых бы я по-настоящему ненавидел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45. Мой принцип: "Никогда не доверять "чужакам"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46. Если кто-нибудь раздражает меня, я готов сказать, что я о нем думаю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47. Я делаю много такого, о чем впоследствии жалею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48. Если я разозлюсь, я могу ударить кого-нибудь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49. С детства я никогда не проявлял вспышек гнева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50. Я часто чувствую себя как пороховая бочка, готовая взорваться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51. Если бы все знали, что я чувствую, меня бы считали человеком, с которым нелегко работать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52. Я всегда думаю о том, какие тайные причины заставляют людей делать что-нибудь приятное для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53. Когда на меня кричат, я начинаю кричать в ответ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54. Неудачи огорчают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55. Я дерусь не реже и не чаще чем другие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56. Я могу вспомнить случаи, когда я был настолько зол, что хватал попавшуюся мне под руку вещь и ломал ее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57. Иногда я чувствую, что готов первым начать драку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58. Иногда я чувствую, что жизнь поступает со мной несправедливо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59. Раньше я думал, что большинство людей говорит правду, но теперь я в это не верю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60. Я ругаюсь только со злости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61. Когда я поступаю неправильно, меня мучает совесть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62. Если для защиты своих прав мне нужно применить физическую силу, я применяю ее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63. Иногда я выражаю свой гнев тем, что стучу кулаком по столу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64. Я бываю грубоват по отношению к людям, которые мне не нравятся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65. У меня нет врагов, которые бы хотели мне навредить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66. Я не умею поставить человека на место, даже если он того заслуживает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67. Я часто думаю, что жил неправильно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68. Я знаю людей, которые способны довести меня до драки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69. Я не огорчаюсь из-за мелочей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70. Мне редко приходит в голову, что люди пытаются разозлить или оскорбить меня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71. Я часто только угрожаю людям, хотя и не собираюсь приводить угрозы в исполнение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72. В последнее время я стал занудой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73. В споре я часто повышаю голос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74. Я стараюсь обычно скрывать свое плохое отношение к людям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75. Я лучше соглашусь с чем-либо, чем стану спорить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1168" w:rsidRDefault="00B91168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lastRenderedPageBreak/>
        <w:t>Обработка и интерпретация результатов теста</w:t>
      </w:r>
    </w:p>
    <w:p w:rsidR="006339E2" w:rsidRPr="00EB4BD1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Ключ к тесту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Ответы оцениваются по восьми шкалам следующим образом: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1. Физическая агрессия: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1, 25, 33, 48, 55, 62, 68;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9, 17, 41.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2. Косвенная агрессия: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2, 18, 34, 42, 56, 63;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10, 26, 49.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3. Раздражение: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3, 19, 27, 43, 50, 57, 64, 72;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11, 35, 69.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4. Негативизм: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4, 12, 20, 23, 36;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5. Обида: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"да"= 1, "нет" = 0: 5, 13, 21, 29, 37, 51, 58.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44.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6. Подозрительность: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6, 14, 22, 30, 38, 45, 52, 59;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65, 70.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7. Вербальная агрессия: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7, 15, 28, 31, 46, 53, 60, 71, 73;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"нет" = 1, "да" = 0: 39, 66, 74, 75.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8. Чувство вины: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• "да" = 1, "нет" = 0: 8, 16, 24, 32, 40, 47, 54, 61, 67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Враждебность = Обида + Подозрительность;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Агрессивность = Физическая агрессия + Раздражение + Вербальная агрессия.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4BD1">
        <w:rPr>
          <w:rFonts w:asciiTheme="majorBidi" w:hAnsiTheme="majorBidi" w:cstheme="majorBidi"/>
          <w:b/>
          <w:sz w:val="24"/>
          <w:szCs w:val="24"/>
        </w:rPr>
        <w:t>Интерпретация результатов теста</w:t>
      </w:r>
    </w:p>
    <w:p w:rsidR="006339E2" w:rsidRPr="00EB4BD1" w:rsidRDefault="006339E2" w:rsidP="00B91168">
      <w:pPr>
        <w:spacing w:after="0" w:line="276" w:lineRule="auto"/>
        <w:ind w:firstLine="284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Нормой агрессивности является величина ее индекса, равная 21 ± 4, а враждебности – 6,5-7 ± 3.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EB4BD1">
        <w:rPr>
          <w:rFonts w:asciiTheme="majorBidi" w:hAnsiTheme="majorBidi" w:cstheme="majorBidi"/>
          <w:b/>
          <w:i/>
          <w:sz w:val="24"/>
          <w:szCs w:val="24"/>
        </w:rPr>
        <w:lastRenderedPageBreak/>
        <w:t>О методике (дополнительно)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Методика предназначена для диагностики агрессивных и враждебных реакций человека.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Методика широко распространена в зарубежных исследованиях, в которых подтверждаются его высокие валидность и надёжность.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Агрессивное поведение рассматривается как противоположное адаптивному.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Высокий уровень агрессивности личности влияет на социальное поведение, способствует проявлению соперничества, конфронтации в отношениях и конфликтов с окружающими людьми, препятствует успешности деятельности.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i/>
          <w:sz w:val="24"/>
          <w:szCs w:val="24"/>
          <w:u w:val="single"/>
        </w:rPr>
      </w:pPr>
      <w:r w:rsidRPr="00EB4BD1">
        <w:rPr>
          <w:rFonts w:asciiTheme="majorBidi" w:hAnsiTheme="majorBidi" w:cstheme="majorBidi"/>
          <w:sz w:val="24"/>
          <w:szCs w:val="24"/>
        </w:rPr>
        <w:t xml:space="preserve">Агрессивные проявления можно разделить на </w:t>
      </w:r>
      <w:r w:rsidRPr="00EB4BD1">
        <w:rPr>
          <w:rFonts w:asciiTheme="majorBidi" w:hAnsiTheme="majorBidi" w:cstheme="majorBidi"/>
          <w:i/>
          <w:sz w:val="24"/>
          <w:szCs w:val="24"/>
          <w:u w:val="single"/>
        </w:rPr>
        <w:t>два основных типа: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- мотивационная агрессия, или агрессия как самоценность;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- инструментальная агрессия, как средство.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При этом подразумевают, что оба вида агрессии могут проявляться как под контролем сознания, так и вне его и сопряжены с эмоциональными переживаниями - гневом, враждебностью.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Определив уровень таких деструктивных тенденций, можно с большей степенью вероятности прогнозировать возможность проявления открытой мотивационной агрессии.</w:t>
      </w:r>
    </w:p>
    <w:p w:rsidR="006339E2" w:rsidRPr="00EB4BD1" w:rsidRDefault="006339E2" w:rsidP="00B91168">
      <w:pPr>
        <w:spacing w:after="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EB4BD1">
        <w:rPr>
          <w:rFonts w:asciiTheme="majorBidi" w:hAnsiTheme="majorBidi" w:cstheme="majorBidi"/>
          <w:sz w:val="24"/>
          <w:szCs w:val="24"/>
        </w:rPr>
        <w:t>Одной из подобных диагностических процедур и является опросник Басса-Дарки.</w:t>
      </w:r>
    </w:p>
    <w:p w:rsidR="006339E2" w:rsidRPr="0020405D" w:rsidRDefault="006339E2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20405D" w:rsidRDefault="0020405D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B91168" w:rsidRDefault="00B91168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B91168" w:rsidRDefault="00B91168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B91168" w:rsidRDefault="00B91168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B91168" w:rsidRDefault="00B91168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B91168" w:rsidRDefault="00B91168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Default="00EB4BD1" w:rsidP="00B91168">
      <w:pPr>
        <w:spacing w:line="276" w:lineRule="auto"/>
        <w:rPr>
          <w:rFonts w:ascii="Times New Roman" w:hAnsi="Times New Roman" w:cs="Times New Roman"/>
          <w:sz w:val="24"/>
        </w:rPr>
      </w:pPr>
    </w:p>
    <w:p w:rsidR="00EB4BD1" w:rsidRPr="00B91168" w:rsidRDefault="00EB4BD1" w:rsidP="00B9116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68">
        <w:rPr>
          <w:rFonts w:ascii="Times New Roman" w:hAnsi="Times New Roman" w:cs="Times New Roman"/>
          <w:b/>
          <w:sz w:val="28"/>
          <w:szCs w:val="28"/>
        </w:rPr>
        <w:lastRenderedPageBreak/>
        <w:t>Дифференциальный опросник переживания одиночества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68">
        <w:rPr>
          <w:rFonts w:ascii="Times New Roman" w:hAnsi="Times New Roman" w:cs="Times New Roman"/>
          <w:b/>
          <w:sz w:val="24"/>
          <w:szCs w:val="24"/>
        </w:rPr>
        <w:t>Описание методики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t>Методика представляет собой опросник, основанный на экзистенциальных представлениях об отношении личности к одиночеству, согласно которой принятие одиночества как экзистенциального факта открывает человеку возможность ценить ситуации уединения и использовать их как ресурс для аутокоммуникации и личностного роста. Неприятие или страх одиночества, напротив, приводят к избеганию уединения, постоянному поиску социальных контактов, что становится избеганием встречи человека с самим собой и препятствием для личностного роста. Методика создана и валидизирована в 2013 году Е.Н. Осиным и Д.А. Леонтьевым.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68">
        <w:rPr>
          <w:rFonts w:ascii="Times New Roman" w:hAnsi="Times New Roman" w:cs="Times New Roman"/>
          <w:b/>
          <w:sz w:val="24"/>
          <w:szCs w:val="24"/>
        </w:rPr>
        <w:t>Внутренняя структура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t>Полная версия опросника содержит 40 утверждений, сгруппированных в 8 субшкал и 3 шкалы.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1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«Изоляция» содержит утверждения, говорящие об отсутствии людей, с которыми возможен близкий контакт.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2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«Переживание одиночества» включает в себя сформулированные в общем виде утверждения, конструирующие образ Я респондента как одинокого человека.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3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«Отчуждение» подчёркивает отсутствие значимых связей с окружающими людьми.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4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«Дисфория одиночества» измеряет негативные чувства, связанные с пребыванием в одиночестве.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5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«Одиночество как проблема» отражает негативную оценку одиночества как феномена.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6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«Потребность в компании» измеряет переживаемую потребность в общении.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7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«Радость уединения» измеряет принятие человеком одиночества и уединения.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i/>
          <w:sz w:val="24"/>
          <w:szCs w:val="24"/>
        </w:rPr>
        <w:t>Субшкала 8</w:t>
      </w:r>
      <w:r w:rsidRPr="00B91168">
        <w:rPr>
          <w:rFonts w:ascii="Times New Roman" w:hAnsi="Times New Roman" w:cs="Times New Roman"/>
          <w:sz w:val="24"/>
          <w:szCs w:val="24"/>
        </w:rPr>
        <w:t xml:space="preserve"> «Ресурс уединения» содержит утверждения, отражающие продуктивные аспекты уединения.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t>Сумма субшкал 1-3 даёт балл по шкале «Общее одиночество», отражающей степень актуального ощущения одиночества, нехватки близкого общения с другими людьми. Высокие баллы по шкале ОО связаны с актуальной выраженностью переживания изоляции, нехватки эмоциональной близости или контактов с людьми и осознанием респондентом себя как одинокого, изолированного человека. Низкие баллы по шкале ОО свидетельствуют о том, что респондент не испытывает болезненного переживания одиночества, связанного с нехваткой близости или общения, и не считает себя одиноким человеком.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t>Сумма субшкал 4-6 даёт балл по шкале «Зависимость от общения», отражающей неприятие одиночества, неспособность оставаться одному. Высокие баллы по этой шкале свидетельствуют о негативном представлении респондента об одиночестве и его склонности искать общение любой ценой с целью избежать ситуаций уединения, которые связаны с неприятными или болезненными переживаниями. Низкие баллы по этой шкале, напротив, отражают спокойное, толерантное отношение к переживанию одиночества, ситуациям уединения и одиноким людям.</w:t>
      </w:r>
    </w:p>
    <w:p w:rsidR="00EB4BD1" w:rsidRPr="00B91168" w:rsidRDefault="00EB4BD1" w:rsidP="00B91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lastRenderedPageBreak/>
        <w:t>Сумма субшкал 7-8 даёт балл по шкале «Позитивное одиночество», измеряющей способность человека находить ресурс в уединении, творчески ис пользовать его для самопознания и саморазвития. Высокие баллы по этой шкале свидетельствуют о том, что респондент испытывает положительные эмоции в ситуациях уединения, умеет ценить их и стремится осознанно уделять время наедине с самим собой в собственной жизни. Низкие баллы по этой шкале отражают неспособность респондента находить ресурс в ситуациях уединения и отсутствие положительных эмоций в связи с уединением. По данным пилотажных исследований, показатель позитивного одиночества коррелирует с творческой активностью.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3736"/>
        <w:gridCol w:w="2451"/>
      </w:tblGrid>
      <w:tr w:rsidR="00EB4BD1" w:rsidRPr="00B91168" w:rsidTr="004B26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прямых значениях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обратных значениях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Скорее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Скорее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Сгласен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B4BD1" w:rsidRPr="00B91168" w:rsidTr="004B26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прямых значениях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обратных значениях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7, 10, 12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Самоощущение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2, 4, 15, 24, 34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Отчуждение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13, 27, 29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1, 8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Дисфория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5, 35, 37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23, 38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Проблемное одиночество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11, 17, 26, 32, 39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Потребность в компании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9, 18, 30, 33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Радость уединения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6, 14, 31, 36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Ресурс уединения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16, 19, 22, 25, 28, 40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Общее переживание одиночества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2, 4, 7, 10, 12, 13, 15, 24, 27, 29, 34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1, 8, 20, 21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Зависимость от общения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5, 9, 11, 17, 18, 26, 30, 32, 33, 35, 37, 39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3, 23, 38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Позитивное одиночество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6, 14, 16, 19, 22, 25, 28, 31, 36, 40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D1" w:rsidRPr="00B91168" w:rsidRDefault="00EB4BD1" w:rsidP="00B9116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1168">
        <w:rPr>
          <w:rFonts w:ascii="Times New Roman" w:hAnsi="Times New Roman" w:cs="Times New Roman"/>
          <w:sz w:val="24"/>
          <w:szCs w:val="24"/>
        </w:rPr>
        <w:lastRenderedPageBreak/>
        <w:t>Вам предлагается ряд утверждений. Пожалуйста, рассмотрите последовательно каждое и оцените, насколько Вы согласны с ним, выбрав один из четырех вариантов ответа: «Не согласен», «Скорее не согласен», «Скорее согласен», «Согласен».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  <w:gridCol w:w="1251"/>
        <w:gridCol w:w="1512"/>
        <w:gridCol w:w="1411"/>
        <w:gridCol w:w="1201"/>
      </w:tblGrid>
      <w:tr w:rsidR="00EB4BD1" w:rsidRPr="00B91168" w:rsidTr="004B26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sz w:val="24"/>
                <w:szCs w:val="24"/>
              </w:rPr>
              <w:t>Скорее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1. Я чувствую, что нахожусь в ладу с окружающими меня людьми.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2. Я чувствую себя одиноким.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3. Для меня не так уж важно, окружают ли меня другие люди.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4. Я испытываю недостаток в дружеском общении.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5. Когда рядом со мной никого нет, я испытываю скуку.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6. Я люблю оставаться наедине с самим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7. Нет людей, с которыми я был бы по-настоящему близок.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8. Я ощущаю себя частью группы друзей.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9. Я не люблю оставаться один.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10. Нет никого, к кому бы я мог обратиться.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11. Одинокие люди нуждаются в помощи.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12. Мне трудно найти людей, с которыми можно было бы поделиться моими мыслями.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13. У меня мало общего с теми, кто меня окружает.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14. Я люблю помечтать в одиночестве.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Мне всегда не хватает общения.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16. В одиночестве приходят интересные идеи.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17. Если человек одинок, значит, у него проблемы в общении.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18. Мне трудно быть вдали от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19. Бывают чувства, ощутить которые можно лишь наедине с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20. Есть люди, которые по-настоящему понимают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21. Есть люди, с которыми я могу поговорить.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22. Чтобы понять какие-то важные вещи, человеку необходимо остаться одному.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23. Когда я остаюсь один, я не испытываю неприятных чувств.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24. Я чувствую себя покинутым.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25. В одиночестве голова работает лучше.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26. Семья необходима человеку, потому что помогает спастись от одиночества.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27. Люди вокруг меня, но не со мной.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28. В одиночестве человек познает самого себя.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29. Мои социальные связи не глубоки.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30. Я плохо выношу отсутствие компании.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31. В одиночестве я чувствую себя самим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Худшее, что можно сделать с человеком – это оставить его одного.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33. Лишение общения вынести не легче, чем лишение воды и пищи.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34. Мне кажется, что меня никто не понимает.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35. Когда я один, мне в голову приходят только тоскливые мысли.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36. Мне хорошо дома, когда я один.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37. Когда я остаюсь один, я испытываю дискомфорт.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38. Даже наедине с собой можно не чувствовать одиночества.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39. Без общения с людьми человек теряет самого себя.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D1" w:rsidRPr="00B91168" w:rsidTr="003535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t>40. В одиночестве каждый видит в себе то, что он есть на самом деле.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4BD1" w:rsidRPr="00B91168" w:rsidRDefault="00EB4BD1" w:rsidP="00B91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D1" w:rsidRPr="00B91168" w:rsidRDefault="00EB4BD1" w:rsidP="00B911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4BD1" w:rsidRPr="00B91168" w:rsidRDefault="00EB4BD1" w:rsidP="00B9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BD1" w:rsidRPr="00B91168" w:rsidRDefault="00EB4BD1" w:rsidP="00B9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BD1" w:rsidRPr="00B91168" w:rsidRDefault="00EB4BD1" w:rsidP="00B9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B4BD1" w:rsidRPr="00B91168" w:rsidSect="00A16FA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77" w:rsidRDefault="00EE2377">
      <w:pPr>
        <w:spacing w:after="0" w:line="240" w:lineRule="auto"/>
      </w:pPr>
      <w:r>
        <w:separator/>
      </w:r>
    </w:p>
  </w:endnote>
  <w:endnote w:type="continuationSeparator" w:id="0">
    <w:p w:rsidR="00EE2377" w:rsidRDefault="00EE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9A" w:rsidRDefault="0035359A" w:rsidP="000E12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2A9D">
      <w:rPr>
        <w:rStyle w:val="a9"/>
        <w:noProof/>
      </w:rPr>
      <w:t>2</w:t>
    </w:r>
    <w:r>
      <w:rPr>
        <w:rStyle w:val="a9"/>
      </w:rPr>
      <w:fldChar w:fldCharType="end"/>
    </w:r>
  </w:p>
  <w:p w:rsidR="0035359A" w:rsidRDefault="0035359A" w:rsidP="000E12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9A" w:rsidRDefault="0035359A" w:rsidP="000E12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3176">
      <w:rPr>
        <w:rStyle w:val="a9"/>
        <w:noProof/>
      </w:rPr>
      <w:t>1</w:t>
    </w:r>
    <w:r>
      <w:rPr>
        <w:rStyle w:val="a9"/>
      </w:rPr>
      <w:fldChar w:fldCharType="end"/>
    </w:r>
  </w:p>
  <w:p w:rsidR="0035359A" w:rsidRDefault="0035359A" w:rsidP="000E12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77" w:rsidRDefault="00EE2377">
      <w:pPr>
        <w:spacing w:after="0" w:line="240" w:lineRule="auto"/>
      </w:pPr>
      <w:r>
        <w:separator/>
      </w:r>
    </w:p>
  </w:footnote>
  <w:footnote w:type="continuationSeparator" w:id="0">
    <w:p w:rsidR="00EE2377" w:rsidRDefault="00EE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26C6"/>
    <w:multiLevelType w:val="hybridMultilevel"/>
    <w:tmpl w:val="48C6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4673"/>
    <w:multiLevelType w:val="hybridMultilevel"/>
    <w:tmpl w:val="7B1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5610"/>
    <w:multiLevelType w:val="hybridMultilevel"/>
    <w:tmpl w:val="9286B608"/>
    <w:lvl w:ilvl="0" w:tplc="8DBE433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AF5236"/>
    <w:multiLevelType w:val="hybridMultilevel"/>
    <w:tmpl w:val="6262C078"/>
    <w:lvl w:ilvl="0" w:tplc="CF58E80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62600"/>
    <w:multiLevelType w:val="hybridMultilevel"/>
    <w:tmpl w:val="222915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035"/>
    <w:rsid w:val="0009585A"/>
    <w:rsid w:val="000D129E"/>
    <w:rsid w:val="000E12D0"/>
    <w:rsid w:val="001C62DD"/>
    <w:rsid w:val="0020405D"/>
    <w:rsid w:val="00317806"/>
    <w:rsid w:val="0035359A"/>
    <w:rsid w:val="003D3035"/>
    <w:rsid w:val="004B264B"/>
    <w:rsid w:val="00505FA6"/>
    <w:rsid w:val="00514E86"/>
    <w:rsid w:val="00532A9D"/>
    <w:rsid w:val="006339E2"/>
    <w:rsid w:val="007C6F70"/>
    <w:rsid w:val="00802896"/>
    <w:rsid w:val="00A16FAA"/>
    <w:rsid w:val="00A36453"/>
    <w:rsid w:val="00AE7A9A"/>
    <w:rsid w:val="00B15C6B"/>
    <w:rsid w:val="00B91168"/>
    <w:rsid w:val="00E375DB"/>
    <w:rsid w:val="00E53176"/>
    <w:rsid w:val="00EB4BD1"/>
    <w:rsid w:val="00EE2377"/>
    <w:rsid w:val="00FB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E66A-61AB-44D2-B2D1-D6F845BD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AB"/>
    <w:pPr>
      <w:ind w:left="720"/>
      <w:contextualSpacing/>
    </w:pPr>
    <w:rPr>
      <w:rFonts w:eastAsiaTheme="minorEastAsia"/>
      <w:lang w:eastAsia="zh-TW"/>
    </w:rPr>
  </w:style>
  <w:style w:type="paragraph" w:customStyle="1" w:styleId="Default">
    <w:name w:val="Default"/>
    <w:rsid w:val="0050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0E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E12D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0E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0E12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E1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E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4</cp:revision>
  <dcterms:created xsi:type="dcterms:W3CDTF">2021-09-21T03:25:00Z</dcterms:created>
  <dcterms:modified xsi:type="dcterms:W3CDTF">2021-09-22T02:54:00Z</dcterms:modified>
</cp:coreProperties>
</file>