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B7" w:rsidRDefault="006D2367" w:rsidP="00224AB7">
      <w:r>
        <w:t xml:space="preserve">1. </w:t>
      </w:r>
      <w:hyperlink r:id="rId4" w:tooltip="Об утверждении административного регламента администрации муниципального района имени Лазо по предоставлению муниципальной услуги «Прием детей в дошкольные учреждения в первую очередь (для многодетных семей, прием заявлений, постановка на учет и зачисление детей в образовательные учреждения, реализующие основную образовательную программу дошкольного образования (детские сады), прием заявлений и постановка на учет детей в целях зачисления в муниципальные образовательные учреждения, реализующие основные общеобразовательные программы дошкольного образования" w:history="1">
        <w:r w:rsidR="00224AB7">
          <w:rPr>
            <w:rStyle w:val="a3"/>
            <w:rFonts w:ascii="Tahoma" w:hAnsi="Tahoma" w:cs="Tahoma"/>
            <w:color w:val="C50000"/>
            <w:sz w:val="21"/>
            <w:szCs w:val="21"/>
            <w:shd w:val="clear" w:color="auto" w:fill="FFFFFF"/>
          </w:rPr>
          <w:t>Об утверждении административного регламента администрации муниципального района имени Лазо по предоставлению муниципальной услуги «Прием детей в дошкольные учреждения в первую очередь (для многодетных семей, прием заявлений, постановка на учет и зачисление детей в образовательные учреждения, реализующие основную образовательную программу дошкольного образования (детские са</w:t>
        </w:r>
        <w:r w:rsidR="00224AB7">
          <w:rPr>
            <w:rStyle w:val="a3"/>
            <w:rFonts w:ascii="Tahoma" w:hAnsi="Tahoma" w:cs="Tahoma"/>
            <w:color w:val="C50000"/>
            <w:sz w:val="21"/>
            <w:szCs w:val="21"/>
            <w:shd w:val="clear" w:color="auto" w:fill="FFFFFF"/>
          </w:rPr>
          <w:t>д</w:t>
        </w:r>
        <w:r w:rsidR="00224AB7">
          <w:rPr>
            <w:rStyle w:val="a3"/>
            <w:rFonts w:ascii="Tahoma" w:hAnsi="Tahoma" w:cs="Tahoma"/>
            <w:color w:val="C50000"/>
            <w:sz w:val="21"/>
            <w:szCs w:val="21"/>
            <w:shd w:val="clear" w:color="auto" w:fill="FFFFFF"/>
          </w:rPr>
          <w:t>ы), прием заявлений и постановка на учет детей в целях зачисления в муниципальные образовательные учреждения, реализующие основные общеобразовательные программы дошкольного образования</w:t>
        </w:r>
      </w:hyperlink>
    </w:p>
    <w:p w:rsidR="00224AB7" w:rsidRDefault="00224AB7" w:rsidP="00224AB7">
      <w:r>
        <w:t xml:space="preserve"> </w:t>
      </w:r>
      <w:r w:rsidR="00B07A54">
        <w:t xml:space="preserve">Разместить </w:t>
      </w:r>
      <w:proofErr w:type="gramStart"/>
      <w:r w:rsidR="00B07A54">
        <w:t xml:space="preserve">файлы </w:t>
      </w:r>
      <w:r w:rsidR="005C5AA2">
        <w:t xml:space="preserve"> из</w:t>
      </w:r>
      <w:proofErr w:type="gramEnd"/>
      <w:r w:rsidR="005C5AA2">
        <w:t xml:space="preserve"> папки </w:t>
      </w:r>
      <w:r w:rsidR="00B07A54">
        <w:t>(1,2,3,4,5,6,</w:t>
      </w:r>
      <w:r w:rsidR="00181A16">
        <w:t xml:space="preserve"> без номеров в названии, т.к. они не совпадают с номером приложения)</w:t>
      </w:r>
    </w:p>
    <w:p w:rsidR="006D2367" w:rsidRDefault="00B07A54">
      <w:r>
        <w:t>2.</w:t>
      </w:r>
      <w:hyperlink r:id="rId5" w:tooltip="Об утверждении Перечня территорий городских и сельских поселений муниципального района имени Лазо, закрепленных за образовательными организациями, подведомственными Управлению образования администрации муниципального района имени Лазо Хабаровского края на 2020 год" w:history="1">
        <w:r w:rsidR="006D2367">
          <w:rPr>
            <w:rStyle w:val="a3"/>
            <w:rFonts w:ascii="Tahoma" w:hAnsi="Tahoma" w:cs="Tahoma"/>
            <w:color w:val="C50000"/>
            <w:sz w:val="21"/>
            <w:szCs w:val="21"/>
            <w:shd w:val="clear" w:color="auto" w:fill="FFFFFF"/>
          </w:rPr>
          <w:t>Об утверждении Перечня территорий городских и сельских поселений муниципального района имени Лазо, закрепленных за образовательными организациями, подведомственными Управлению образования администрации муниципального района имени Лазо Хабаровского края на 2020 год</w:t>
        </w:r>
      </w:hyperlink>
    </w:p>
    <w:p w:rsidR="00724E0E" w:rsidRDefault="006D2367">
      <w:hyperlink r:id="rId6" w:history="1">
        <w:r>
          <w:rPr>
            <w:rStyle w:val="a3"/>
          </w:rPr>
          <w:t>http://www.obrlazo.khb.ru/files/uploads/22_pa_20_01_2020.pdf</w:t>
        </w:r>
      </w:hyperlink>
    </w:p>
    <w:p w:rsidR="006B396F" w:rsidRDefault="006B396F" w:rsidP="006B396F"/>
    <w:p w:rsidR="006B396F" w:rsidRDefault="006B396F" w:rsidP="006B396F">
      <w:r>
        <w:t>3</w:t>
      </w:r>
      <w:r>
        <w:t xml:space="preserve">. </w:t>
      </w:r>
      <w:hyperlink r:id="rId7" w:tooltip="Об утверждении административного регламента предоставления муниципальной услуги «Реализация основных образовательных программ дошкольного образования»" w:history="1">
        <w:r>
          <w:rPr>
            <w:rStyle w:val="a3"/>
            <w:rFonts w:ascii="Tahoma" w:hAnsi="Tahoma" w:cs="Tahoma"/>
            <w:color w:val="C50000"/>
            <w:sz w:val="21"/>
            <w:szCs w:val="21"/>
            <w:shd w:val="clear" w:color="auto" w:fill="FFFFFF"/>
          </w:rPr>
          <w:t>Об утверждении административного регламента предоставления муниципальной услуги «Реализация основных образовательных программ дошкольного образования»</w:t>
        </w:r>
      </w:hyperlink>
    </w:p>
    <w:p w:rsidR="006B396F" w:rsidRDefault="006B396F" w:rsidP="006B396F">
      <w:hyperlink r:id="rId8" w:history="1">
        <w:r>
          <w:rPr>
            <w:rStyle w:val="a3"/>
          </w:rPr>
          <w:t>http://www.obrlazo.khb.ru/files/uploads/Reglament_compressed.pdf</w:t>
        </w:r>
      </w:hyperlink>
    </w:p>
    <w:p w:rsidR="005C5AA2" w:rsidRDefault="005C5AA2"/>
    <w:p w:rsidR="006D2367" w:rsidRDefault="006B396F">
      <w:r>
        <w:t>4</w:t>
      </w:r>
      <w:r w:rsidR="006D2367">
        <w:t xml:space="preserve">. </w:t>
      </w:r>
      <w:hyperlink r:id="rId9" w:tooltip="О внесении изменения в постановление администрации от 06.04.2017 № 1449-па «Об утверждении административного регламента предоставления муниципальной услуги „Реализация основных образовательных программ дошкольного образования»" w:history="1">
        <w:r w:rsidR="006D2367">
          <w:rPr>
            <w:rStyle w:val="a3"/>
            <w:rFonts w:ascii="Tahoma" w:hAnsi="Tahoma" w:cs="Tahoma"/>
            <w:color w:val="C50000"/>
            <w:sz w:val="21"/>
            <w:szCs w:val="21"/>
            <w:shd w:val="clear" w:color="auto" w:fill="FFFFFF"/>
          </w:rPr>
          <w:t>О внесении изменения в постановление администрации от 06.04.2017 № 1449-па «Об утверждении административного регламента предоставления муниципальной услуги „Реализация основных образовательных программ дошкольного образования»</w:t>
        </w:r>
      </w:hyperlink>
    </w:p>
    <w:p w:rsidR="006D2367" w:rsidRDefault="006D2367">
      <w:hyperlink r:id="rId10" w:history="1">
        <w:r>
          <w:rPr>
            <w:rStyle w:val="a3"/>
          </w:rPr>
          <w:t>http://www.obrlazo.khb.ru/files/uploads/2019/211_pa_07_03_2019.pdf</w:t>
        </w:r>
      </w:hyperlink>
    </w:p>
    <w:p w:rsidR="005C5AA2" w:rsidRDefault="005C5AA2"/>
    <w:p w:rsidR="00853650" w:rsidRDefault="00853650">
      <w:r>
        <w:t xml:space="preserve">5. </w:t>
      </w:r>
      <w:hyperlink r:id="rId11" w:history="1">
        <w:r>
          <w:rPr>
            <w:rStyle w:val="a3"/>
            <w:rFonts w:ascii="Arial" w:hAnsi="Arial" w:cs="Arial"/>
            <w:color w:val="0093DD"/>
            <w:sz w:val="27"/>
            <w:szCs w:val="27"/>
            <w:shd w:val="clear" w:color="auto" w:fill="FFFFFF"/>
          </w:rPr>
          <w:t>Решение Собрания депутатов муниципального района имени Лазо Хабаровского края от 17.02.2016 № 290 "Об утверждении положения об организации предоставления общедоступного и бесплатного дошкольного образования,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муниципального района имени Лазо Хабаровского края"</w:t>
        </w:r>
      </w:hyperlink>
    </w:p>
    <w:p w:rsidR="00853650" w:rsidRDefault="00853650">
      <w:hyperlink r:id="rId12" w:history="1">
        <w:r>
          <w:rPr>
            <w:rStyle w:val="a3"/>
          </w:rPr>
          <w:t>https://lazoadm.khabkrai.ru/Rukovodstvo/Sobranie-deputatov-/Sobranie-deputatov/2016-god/5164</w:t>
        </w:r>
      </w:hyperlink>
    </w:p>
    <w:p w:rsidR="00853650" w:rsidRDefault="00853650">
      <w:r w:rsidRPr="00853650">
        <w:rPr>
          <w:highlight w:val="yellow"/>
        </w:rPr>
        <w:t>(этого файла нет на нашем сайте, его нужно скачать и разместить у нас в решениях собрания депутатов и указать ссылку на документ на нашем сайте))</w:t>
      </w:r>
    </w:p>
    <w:p w:rsidR="00853650" w:rsidRDefault="00853650"/>
    <w:p w:rsidR="00F96505" w:rsidRDefault="00853650">
      <w:r>
        <w:t>6</w:t>
      </w:r>
      <w:r w:rsidR="00F96505">
        <w:t xml:space="preserve">. </w:t>
      </w:r>
      <w:hyperlink r:id="rId13" w:tooltip="Об утверждении методики, расчета и размера платы, взимаемой с родителей (законных представителей), за присмотр и уход за детьми в муниципальных дошкольных образовательных учреждениях муниципального района имени Лазо Хабаровского края" w:history="1">
        <w:r w:rsidR="00F96505">
          <w:rPr>
            <w:rStyle w:val="a3"/>
            <w:rFonts w:ascii="Tahoma" w:hAnsi="Tahoma" w:cs="Tahoma"/>
            <w:color w:val="C50000"/>
            <w:sz w:val="21"/>
            <w:szCs w:val="21"/>
            <w:shd w:val="clear" w:color="auto" w:fill="FFFFFF"/>
          </w:rPr>
          <w:t>Об утверждении методики, расчета и размера платы, взимаемой с родителей (законных представителей), за присмотр и уход за детьми в муниципальных дошкольных образовательных учреждениях муниципального района имени Лазо Хабаровского края</w:t>
        </w:r>
      </w:hyperlink>
    </w:p>
    <w:p w:rsidR="00F96505" w:rsidRDefault="00F96505">
      <w:hyperlink r:id="rId14" w:history="1">
        <w:r>
          <w:rPr>
            <w:rStyle w:val="a3"/>
          </w:rPr>
          <w:t>http://www.obrlazo.khb.ru/files/uploads/O_roditelskoy_plate_2.pdf</w:t>
        </w:r>
      </w:hyperlink>
    </w:p>
    <w:p w:rsidR="005C5AA2" w:rsidRDefault="005C5AA2"/>
    <w:p w:rsidR="00F96505" w:rsidRDefault="00853650">
      <w:r>
        <w:lastRenderedPageBreak/>
        <w:t>7</w:t>
      </w:r>
      <w:r w:rsidR="00F96505">
        <w:t xml:space="preserve">. </w:t>
      </w:r>
      <w:hyperlink r:id="rId15" w:tooltip="Об утверждении Положения об организации учета детей, подлежащих обязательному обучению в образовательных организациях, реализующих образовательные программы дошкольного, начального общего, основного общего, среднего общего образования и форм получения образования на территории муниципального района имени Лазо" w:history="1">
        <w:r w:rsidR="00F96505">
          <w:rPr>
            <w:rStyle w:val="a3"/>
            <w:rFonts w:ascii="Tahoma" w:hAnsi="Tahoma" w:cs="Tahoma"/>
            <w:color w:val="C50000"/>
            <w:sz w:val="21"/>
            <w:szCs w:val="21"/>
            <w:shd w:val="clear" w:color="auto" w:fill="FFFFFF"/>
          </w:rPr>
          <w:t>Об утверждении Положения об организации учета детей, подлежащих обязательному обучению в образовательных организациях, реализующих образовательные программы дошкольного, начального общего, основного общего, среднего общего образования и форм получения образования на территории муниципального района имени Лазо</w:t>
        </w:r>
      </w:hyperlink>
    </w:p>
    <w:p w:rsidR="00F96505" w:rsidRDefault="00A507AC">
      <w:hyperlink r:id="rId16" w:history="1">
        <w:r>
          <w:rPr>
            <w:rStyle w:val="a3"/>
          </w:rPr>
          <w:t>http://www.obrlazo.khb.ru/files/uploads/images/2016/postanovlenie_532_pa.pdf</w:t>
        </w:r>
      </w:hyperlink>
    </w:p>
    <w:p w:rsidR="00A507AC" w:rsidRDefault="00A507AC"/>
    <w:p w:rsidR="00A507AC" w:rsidRDefault="00A507AC">
      <w:bookmarkStart w:id="0" w:name="_GoBack"/>
      <w:bookmarkEnd w:id="0"/>
    </w:p>
    <w:p w:rsidR="00F96505" w:rsidRDefault="00F96505"/>
    <w:sectPr w:rsidR="00F9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A"/>
    <w:rsid w:val="00171034"/>
    <w:rsid w:val="00181A16"/>
    <w:rsid w:val="00224AB7"/>
    <w:rsid w:val="00230D49"/>
    <w:rsid w:val="00283B1C"/>
    <w:rsid w:val="002F372A"/>
    <w:rsid w:val="00365C80"/>
    <w:rsid w:val="00442F2F"/>
    <w:rsid w:val="004D4DDB"/>
    <w:rsid w:val="005C5AA2"/>
    <w:rsid w:val="006B396F"/>
    <w:rsid w:val="006D2367"/>
    <w:rsid w:val="00724E0E"/>
    <w:rsid w:val="00853650"/>
    <w:rsid w:val="008B77EE"/>
    <w:rsid w:val="00A507AC"/>
    <w:rsid w:val="00A67B93"/>
    <w:rsid w:val="00B07A54"/>
    <w:rsid w:val="00EB4A6C"/>
    <w:rsid w:val="00F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2485-6F18-48BB-9A80-FB70C5CC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3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7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lazo.khb.ru/files/uploads/Reglament_compressed.pdf" TargetMode="External"/><Relationship Id="rId13" Type="http://schemas.openxmlformats.org/officeDocument/2006/relationships/hyperlink" Target="http://www.obrlazo.khb.ru/files/uploads/O_roditelskoy_plate_2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brlazo.khb.ru/files/uploads/Reglament_compressed.pdf" TargetMode="External"/><Relationship Id="rId12" Type="http://schemas.openxmlformats.org/officeDocument/2006/relationships/hyperlink" Target="https://lazoadm.khabkrai.ru/Rukovodstvo/Sobranie-deputatov-/Sobranie-deputatov/2016-god/516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brlazo.khb.ru/files/uploads/images/2016/postanovlenie_532_p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lazo.khb.ru/files/uploads/22_pa_20_01_2020.pdf" TargetMode="External"/><Relationship Id="rId11" Type="http://schemas.openxmlformats.org/officeDocument/2006/relationships/hyperlink" Target="https://lazoadm.khabkrai.ru/Rukovodstvo/Sobranie-deputatov-/Sobranie-deputatov/2016-god/5164" TargetMode="External"/><Relationship Id="rId5" Type="http://schemas.openxmlformats.org/officeDocument/2006/relationships/hyperlink" Target="http://www.obrlazo.khb.ru/files/uploads/22_pa_20_01_2020.pdf" TargetMode="External"/><Relationship Id="rId15" Type="http://schemas.openxmlformats.org/officeDocument/2006/relationships/hyperlink" Target="http://www.obrlazo.khb.ru/files/uploads/images/2016/postanovlenie_532_pa.pdf" TargetMode="External"/><Relationship Id="rId10" Type="http://schemas.openxmlformats.org/officeDocument/2006/relationships/hyperlink" Target="http://www.obrlazo.khb.ru/files/uploads/2019/211_pa_07_03_2019.pdf" TargetMode="External"/><Relationship Id="rId4" Type="http://schemas.openxmlformats.org/officeDocument/2006/relationships/hyperlink" Target="http://www.obrlazo.khb.ru/files/uploads/2015/postanovlenie_o_prieme_v_detskiy_sad.rar" TargetMode="External"/><Relationship Id="rId9" Type="http://schemas.openxmlformats.org/officeDocument/2006/relationships/hyperlink" Target="http://www.obrlazo.khb.ru/files/uploads/2019/211_pa_07_03_2019.pdf" TargetMode="External"/><Relationship Id="rId14" Type="http://schemas.openxmlformats.org/officeDocument/2006/relationships/hyperlink" Target="http://www.obrlazo.khb.ru/files/uploads/O_roditelskoy_plate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15</cp:revision>
  <dcterms:created xsi:type="dcterms:W3CDTF">2020-05-27T06:37:00Z</dcterms:created>
  <dcterms:modified xsi:type="dcterms:W3CDTF">2020-05-27T07:53:00Z</dcterms:modified>
</cp:coreProperties>
</file>